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C8C53" w14:textId="48A5F407" w:rsidR="002B1BF5" w:rsidRPr="00AF674F" w:rsidRDefault="00C02516" w:rsidP="002B1BF5">
      <w:pPr>
        <w:spacing w:after="160"/>
        <w:jc w:val="center"/>
        <w:rPr>
          <w:rFonts w:asciiTheme="minorHAnsi" w:eastAsia="Times New Roman" w:hAnsiTheme="minorHAnsi" w:cstheme="minorHAnsi"/>
          <w:b/>
          <w:bCs/>
          <w:u w:val="single"/>
          <w:lang w:val="fr-FR"/>
        </w:rPr>
      </w:pPr>
      <w:r w:rsidRPr="00AF674F">
        <w:rPr>
          <w:rFonts w:asciiTheme="minorHAnsi" w:eastAsia="Times New Roman" w:hAnsiTheme="minorHAnsi" w:cstheme="minorHAnsi"/>
          <w:b/>
          <w:bCs/>
          <w:u w:val="single"/>
          <w:lang w:val="fr-FR"/>
        </w:rPr>
        <w:t>CONDITIONS GÉNÉRALES DE VENTE (CGV</w:t>
      </w:r>
      <w:r w:rsidR="00DF5F73" w:rsidRPr="00AF674F">
        <w:rPr>
          <w:rFonts w:asciiTheme="minorHAnsi" w:eastAsia="Times New Roman" w:hAnsiTheme="minorHAnsi" w:cstheme="minorHAnsi"/>
          <w:b/>
          <w:bCs/>
          <w:u w:val="single"/>
          <w:lang w:val="fr-FR"/>
        </w:rPr>
        <w:t>)</w:t>
      </w:r>
    </w:p>
    <w:p w14:paraId="774D93BB" w14:textId="55D70702" w:rsidR="002B1BF5" w:rsidRPr="00AF674F" w:rsidRDefault="002B1BF5" w:rsidP="002B1BF5">
      <w:pPr>
        <w:spacing w:after="160"/>
        <w:ind w:left="-851"/>
        <w:rPr>
          <w:rFonts w:asciiTheme="minorHAnsi" w:eastAsia="Times New Roman" w:hAnsiTheme="minorHAnsi" w:cstheme="minorHAnsi"/>
          <w:b/>
          <w:bCs/>
          <w:u w:val="single"/>
          <w:lang w:val="fr-FR"/>
        </w:rPr>
      </w:pPr>
      <w:r w:rsidRPr="00AF674F">
        <w:rPr>
          <w:rFonts w:asciiTheme="minorHAnsi" w:eastAsia="Times New Roman" w:hAnsiTheme="minorHAnsi" w:cstheme="minorHAnsi"/>
          <w:b/>
          <w:bCs/>
          <w:u w:val="single"/>
          <w:lang w:val="fr-FR"/>
        </w:rPr>
        <w:t xml:space="preserve">Date </w:t>
      </w:r>
      <w:r w:rsidR="009E3AA8" w:rsidRPr="00AF674F">
        <w:rPr>
          <w:rFonts w:asciiTheme="minorHAnsi" w:eastAsia="Times New Roman" w:hAnsiTheme="minorHAnsi" w:cstheme="minorHAnsi"/>
          <w:b/>
          <w:bCs/>
          <w:u w:val="single"/>
          <w:lang w:val="fr-FR"/>
        </w:rPr>
        <w:t>d’</w:t>
      </w:r>
      <w:r w:rsidR="009D2C3E" w:rsidRPr="00AF674F">
        <w:rPr>
          <w:rFonts w:asciiTheme="minorHAnsi" w:eastAsia="Times New Roman" w:hAnsiTheme="minorHAnsi" w:cstheme="minorHAnsi"/>
          <w:b/>
          <w:bCs/>
          <w:u w:val="single"/>
          <w:lang w:val="fr-FR"/>
        </w:rPr>
        <w:t>e</w:t>
      </w:r>
      <w:r w:rsidR="009E3AA8" w:rsidRPr="00AF674F">
        <w:rPr>
          <w:rFonts w:asciiTheme="minorHAnsi" w:eastAsia="Times New Roman" w:hAnsiTheme="minorHAnsi" w:cstheme="minorHAnsi"/>
          <w:b/>
          <w:bCs/>
          <w:u w:val="single"/>
          <w:lang w:val="fr-FR"/>
        </w:rPr>
        <w:t xml:space="preserve">ntrée en </w:t>
      </w:r>
      <w:r w:rsidR="009D2C3E" w:rsidRPr="00AF674F">
        <w:rPr>
          <w:rFonts w:asciiTheme="minorHAnsi" w:eastAsia="Times New Roman" w:hAnsiTheme="minorHAnsi" w:cstheme="minorHAnsi"/>
          <w:b/>
          <w:bCs/>
          <w:u w:val="single"/>
          <w:lang w:val="fr-FR"/>
        </w:rPr>
        <w:t>v</w:t>
      </w:r>
      <w:r w:rsidR="009E3AA8" w:rsidRPr="00AF674F">
        <w:rPr>
          <w:rFonts w:asciiTheme="minorHAnsi" w:eastAsia="Times New Roman" w:hAnsiTheme="minorHAnsi" w:cstheme="minorHAnsi"/>
          <w:b/>
          <w:bCs/>
          <w:u w:val="single"/>
          <w:lang w:val="fr-FR"/>
        </w:rPr>
        <w:t>igueur </w:t>
      </w:r>
      <w:r w:rsidRPr="00AF674F">
        <w:rPr>
          <w:rFonts w:asciiTheme="minorHAnsi" w:eastAsia="Times New Roman" w:hAnsiTheme="minorHAnsi" w:cstheme="minorHAnsi"/>
          <w:b/>
          <w:bCs/>
          <w:u w:val="single"/>
          <w:lang w:val="fr-FR"/>
        </w:rPr>
        <w:t xml:space="preserve">: </w:t>
      </w:r>
      <w:r w:rsidR="0080081E" w:rsidRPr="00AF674F">
        <w:rPr>
          <w:rFonts w:asciiTheme="minorHAnsi" w:eastAsia="Times New Roman" w:hAnsiTheme="minorHAnsi" w:cstheme="minorHAnsi"/>
          <w:b/>
          <w:bCs/>
          <w:u w:val="single"/>
          <w:lang w:val="fr-FR"/>
        </w:rPr>
        <w:t>13</w:t>
      </w:r>
      <w:r w:rsidR="00A707A0" w:rsidRPr="00AF674F">
        <w:rPr>
          <w:rFonts w:asciiTheme="minorHAnsi" w:eastAsia="Times New Roman" w:hAnsiTheme="minorHAnsi" w:cstheme="minorHAnsi"/>
          <w:b/>
          <w:bCs/>
          <w:u w:val="single"/>
          <w:lang w:val="fr-FR"/>
        </w:rPr>
        <w:t xml:space="preserve"> </w:t>
      </w:r>
      <w:r w:rsidR="0080081E" w:rsidRPr="00AF674F">
        <w:rPr>
          <w:rFonts w:asciiTheme="minorHAnsi" w:eastAsia="Times New Roman" w:hAnsiTheme="minorHAnsi" w:cstheme="minorHAnsi"/>
          <w:b/>
          <w:bCs/>
          <w:u w:val="single"/>
          <w:lang w:val="fr-FR"/>
        </w:rPr>
        <w:t>mai</w:t>
      </w:r>
      <w:r w:rsidR="00A707A0" w:rsidRPr="00AF674F">
        <w:rPr>
          <w:rFonts w:asciiTheme="minorHAnsi" w:eastAsia="Times New Roman" w:hAnsiTheme="minorHAnsi" w:cstheme="minorHAnsi"/>
          <w:b/>
          <w:bCs/>
          <w:u w:val="single"/>
          <w:lang w:val="fr-FR"/>
        </w:rPr>
        <w:t xml:space="preserve"> 202</w:t>
      </w:r>
      <w:r w:rsidR="0080081E" w:rsidRPr="00AF674F">
        <w:rPr>
          <w:rFonts w:asciiTheme="minorHAnsi" w:eastAsia="Times New Roman" w:hAnsiTheme="minorHAnsi" w:cstheme="minorHAnsi"/>
          <w:b/>
          <w:bCs/>
          <w:u w:val="single"/>
          <w:lang w:val="fr-FR"/>
        </w:rPr>
        <w:t>4</w:t>
      </w:r>
    </w:p>
    <w:p w14:paraId="635AE71F" w14:textId="6D8DD64C" w:rsidR="00DF5F73" w:rsidRPr="00AF674F" w:rsidRDefault="00DF5F73" w:rsidP="00DF5F73">
      <w:pPr>
        <w:spacing w:after="160"/>
        <w:rPr>
          <w:rFonts w:asciiTheme="minorHAnsi" w:hAnsiTheme="minorHAnsi" w:cstheme="minorHAnsi"/>
          <w:lang w:val="fr-FR"/>
        </w:rPr>
        <w:sectPr w:rsidR="00DF5F73" w:rsidRPr="00AF674F" w:rsidSect="00654F33">
          <w:headerReference w:type="default" r:id="rId11"/>
          <w:footerReference w:type="default" r:id="rId12"/>
          <w:pgSz w:w="11906" w:h="16838"/>
          <w:pgMar w:top="1440" w:right="1440" w:bottom="1440" w:left="1440" w:header="708" w:footer="708" w:gutter="0"/>
          <w:cols w:space="708"/>
        </w:sectPr>
      </w:pPr>
    </w:p>
    <w:p w14:paraId="02EAE534" w14:textId="77777777"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b/>
          <w:bCs/>
          <w:u w:val="single"/>
          <w:lang w:val="fr-FR"/>
        </w:rPr>
        <w:t>PRÉAMBULE</w:t>
      </w:r>
    </w:p>
    <w:p w14:paraId="0867C074" w14:textId="74466184" w:rsidR="00773589" w:rsidRPr="00AF674F" w:rsidRDefault="00C02516">
      <w:pPr>
        <w:spacing w:after="240" w:line="240" w:lineRule="auto"/>
        <w:jc w:val="both"/>
        <w:rPr>
          <w:rFonts w:asciiTheme="minorHAnsi" w:hAnsiTheme="minorHAnsi" w:cstheme="minorHAnsi"/>
          <w:lang w:val="fr-FR"/>
        </w:rPr>
      </w:pPr>
      <w:r w:rsidRPr="00CF5A2F">
        <w:rPr>
          <w:rFonts w:asciiTheme="minorHAnsi" w:hAnsiTheme="minorHAnsi" w:cstheme="minorHAnsi"/>
          <w:lang w:val="fr-FR"/>
        </w:rPr>
        <w:t xml:space="preserve">Les présentes « </w:t>
      </w:r>
      <w:r w:rsidRPr="00CF5A2F">
        <w:rPr>
          <w:rFonts w:asciiTheme="minorHAnsi" w:hAnsiTheme="minorHAnsi" w:cstheme="minorHAnsi"/>
          <w:b/>
          <w:bCs/>
          <w:lang w:val="fr-FR"/>
        </w:rPr>
        <w:t>Conditions Générales de Vente</w:t>
      </w:r>
      <w:r w:rsidRPr="00CF5A2F">
        <w:rPr>
          <w:rFonts w:asciiTheme="minorHAnsi" w:hAnsiTheme="minorHAnsi" w:cstheme="minorHAnsi"/>
          <w:lang w:val="fr-FR"/>
        </w:rPr>
        <w:t xml:space="preserve"> » constituent la base de toutes les offres et accords </w:t>
      </w:r>
      <w:r w:rsidR="00B669FB" w:rsidRPr="00CF5A2F">
        <w:rPr>
          <w:rFonts w:asciiTheme="minorHAnsi" w:hAnsiTheme="minorHAnsi" w:cstheme="minorHAnsi"/>
          <w:lang w:val="fr-FR"/>
        </w:rPr>
        <w:t>Alfred</w:t>
      </w:r>
      <w:r w:rsidRPr="00CF5A2F">
        <w:rPr>
          <w:rFonts w:asciiTheme="minorHAnsi" w:hAnsiTheme="minorHAnsi" w:cstheme="minorHAnsi"/>
          <w:lang w:val="fr-FR"/>
        </w:rPr>
        <w:t xml:space="preserve"> </w:t>
      </w:r>
      <w:r w:rsidRPr="00CF5A2F">
        <w:rPr>
          <w:rFonts w:asciiTheme="minorHAnsi" w:hAnsiTheme="minorHAnsi" w:cstheme="minorHAnsi"/>
          <w:b/>
          <w:bCs/>
          <w:lang w:val="fr-FR"/>
        </w:rPr>
        <w:t>(</w:t>
      </w:r>
      <w:r w:rsidR="00065FAA" w:rsidRPr="001F28D8">
        <w:rPr>
          <w:rFonts w:asciiTheme="minorHAnsi" w:hAnsiTheme="minorHAnsi" w:cstheme="minorHAnsi"/>
          <w:b/>
          <w:bCs/>
          <w:highlight w:val="yellow"/>
          <w:lang w:val="fr-FR"/>
        </w:rPr>
        <w:t>SAS</w:t>
      </w:r>
      <w:r w:rsidR="00065FAA" w:rsidRPr="00CF5A2F">
        <w:rPr>
          <w:rFonts w:asciiTheme="minorHAnsi" w:hAnsiTheme="minorHAnsi" w:cstheme="minorHAnsi"/>
          <w:b/>
          <w:bCs/>
          <w:lang w:val="fr-FR"/>
        </w:rPr>
        <w:t xml:space="preserve"> </w:t>
      </w:r>
      <w:r w:rsidR="00B669FB" w:rsidRPr="00CF5A2F">
        <w:rPr>
          <w:rFonts w:asciiTheme="minorHAnsi" w:hAnsiTheme="minorHAnsi" w:cstheme="minorHAnsi"/>
          <w:b/>
          <w:bCs/>
          <w:shd w:val="clear" w:color="auto" w:fill="FFFF00"/>
          <w:lang w:val="fr-FR"/>
        </w:rPr>
        <w:t>Alfred – 29 rue des Jacobins 63000 Clermont-Ferrand</w:t>
      </w:r>
      <w:r w:rsidRPr="00CF5A2F">
        <w:rPr>
          <w:rFonts w:asciiTheme="minorHAnsi" w:hAnsiTheme="minorHAnsi" w:cstheme="minorHAnsi"/>
          <w:b/>
          <w:bCs/>
          <w:lang w:val="fr-FR"/>
        </w:rPr>
        <w:t xml:space="preserve">) </w:t>
      </w:r>
      <w:r w:rsidRPr="00CF5A2F">
        <w:rPr>
          <w:rFonts w:asciiTheme="minorHAnsi" w:hAnsiTheme="minorHAnsi" w:cstheme="minorHAnsi"/>
          <w:lang w:val="fr-FR"/>
        </w:rPr>
        <w:t xml:space="preserve">(« </w:t>
      </w:r>
      <w:r w:rsidR="00B669FB" w:rsidRPr="00CF5A2F">
        <w:rPr>
          <w:rFonts w:asciiTheme="minorHAnsi" w:hAnsiTheme="minorHAnsi" w:cstheme="minorHAnsi"/>
          <w:lang w:val="fr-FR"/>
        </w:rPr>
        <w:t>Alfred</w:t>
      </w:r>
      <w:r w:rsidRPr="00CF5A2F">
        <w:rPr>
          <w:rFonts w:asciiTheme="minorHAnsi" w:hAnsiTheme="minorHAnsi" w:cstheme="minorHAnsi"/>
          <w:lang w:val="fr-FR"/>
        </w:rPr>
        <w:t xml:space="preserve"> »), pour la fourniture de </w:t>
      </w:r>
      <w:r w:rsidR="00771B85" w:rsidRPr="00CF5A2F">
        <w:rPr>
          <w:rFonts w:asciiTheme="minorHAnsi" w:hAnsiTheme="minorHAnsi" w:cstheme="minorHAnsi"/>
          <w:lang w:val="fr-FR"/>
        </w:rPr>
        <w:t>services</w:t>
      </w:r>
      <w:r w:rsidRPr="00CF5A2F">
        <w:rPr>
          <w:rFonts w:asciiTheme="minorHAnsi" w:hAnsiTheme="minorHAnsi" w:cstheme="minorHAnsi"/>
          <w:lang w:val="fr-FR"/>
        </w:rPr>
        <w:t xml:space="preserve"> sur une base non exclusive au </w:t>
      </w:r>
      <w:r w:rsidRPr="00CF5A2F">
        <w:rPr>
          <w:rFonts w:asciiTheme="minorHAnsi" w:hAnsiTheme="minorHAnsi" w:cstheme="minorHAnsi"/>
          <w:b/>
          <w:bCs/>
          <w:lang w:val="fr-FR"/>
        </w:rPr>
        <w:t>Client</w:t>
      </w:r>
      <w:r w:rsidRPr="00CF5A2F">
        <w:rPr>
          <w:rFonts w:asciiTheme="minorHAnsi" w:hAnsiTheme="minorHAnsi" w:cstheme="minorHAnsi"/>
          <w:lang w:val="fr-FR"/>
        </w:rPr>
        <w:t xml:space="preserve"> comme indiqué dans la Commande concernée. Toute commande de </w:t>
      </w:r>
      <w:r w:rsidR="00771B85" w:rsidRPr="00CF5A2F">
        <w:rPr>
          <w:rFonts w:asciiTheme="minorHAnsi" w:hAnsiTheme="minorHAnsi" w:cstheme="minorHAnsi"/>
          <w:lang w:val="fr-FR"/>
        </w:rPr>
        <w:t>services</w:t>
      </w:r>
      <w:r w:rsidRPr="00CF5A2F">
        <w:rPr>
          <w:rFonts w:asciiTheme="minorHAnsi" w:hAnsiTheme="minorHAnsi" w:cstheme="minorHAnsi"/>
          <w:lang w:val="fr-FR"/>
        </w:rPr>
        <w:t xml:space="preserve"> ou, le cas échéant, la signature des présentes</w:t>
      </w:r>
      <w:r w:rsidRPr="00AF674F">
        <w:rPr>
          <w:rFonts w:asciiTheme="minorHAnsi" w:hAnsiTheme="minorHAnsi" w:cstheme="minorHAnsi"/>
          <w:lang w:val="fr-FR"/>
        </w:rPr>
        <w:t xml:space="preserve"> Conditions Générales de Vente</w:t>
      </w:r>
      <w:r w:rsidR="00C67BAB" w:rsidRPr="00AF674F">
        <w:rPr>
          <w:rFonts w:asciiTheme="minorHAnsi" w:hAnsiTheme="minorHAnsi" w:cstheme="minorHAnsi"/>
          <w:lang w:val="fr-FR"/>
        </w:rPr>
        <w:t xml:space="preserve"> et/ou</w:t>
      </w:r>
      <w:r w:rsidR="009577A9" w:rsidRPr="00AF674F">
        <w:rPr>
          <w:rFonts w:asciiTheme="minorHAnsi" w:hAnsiTheme="minorHAnsi" w:cstheme="minorHAnsi"/>
          <w:lang w:val="fr-FR"/>
        </w:rPr>
        <w:t xml:space="preserve"> Offre Commerciale</w:t>
      </w:r>
      <w:r w:rsidRPr="00AF674F">
        <w:rPr>
          <w:rFonts w:asciiTheme="minorHAnsi" w:hAnsiTheme="minorHAnsi" w:cstheme="minorHAnsi"/>
          <w:lang w:val="fr-FR"/>
        </w:rPr>
        <w:t xml:space="preserve">, vaut acceptation sans réserve par le Client de toutes les dispositions des présentes Conditions Générales de Vente. </w:t>
      </w:r>
      <w:r w:rsidR="00564B67" w:rsidRPr="00AF674F">
        <w:rPr>
          <w:rFonts w:asciiTheme="minorHAnsi" w:hAnsiTheme="minorHAnsi" w:cstheme="minorHAnsi"/>
          <w:lang w:val="fr-FR"/>
        </w:rPr>
        <w:t>Alfred</w:t>
      </w:r>
      <w:r w:rsidRPr="00AF674F">
        <w:rPr>
          <w:rFonts w:asciiTheme="minorHAnsi" w:hAnsiTheme="minorHAnsi" w:cstheme="minorHAnsi"/>
          <w:lang w:val="fr-FR"/>
        </w:rPr>
        <w:t xml:space="preserve"> et le Client sont désignés individuellement comme une « </w:t>
      </w:r>
      <w:r w:rsidRPr="00AF674F">
        <w:rPr>
          <w:rFonts w:asciiTheme="minorHAnsi" w:hAnsiTheme="minorHAnsi" w:cstheme="minorHAnsi"/>
          <w:b/>
          <w:bCs/>
          <w:lang w:val="fr-FR"/>
        </w:rPr>
        <w:t>Partie</w:t>
      </w:r>
      <w:r w:rsidRPr="00AF674F">
        <w:rPr>
          <w:rFonts w:asciiTheme="minorHAnsi" w:hAnsiTheme="minorHAnsi" w:cstheme="minorHAnsi"/>
          <w:lang w:val="fr-FR"/>
        </w:rPr>
        <w:t xml:space="preserve"> » et collectivement comme les « </w:t>
      </w:r>
      <w:r w:rsidRPr="00AF674F">
        <w:rPr>
          <w:rFonts w:asciiTheme="minorHAnsi" w:hAnsiTheme="minorHAnsi" w:cstheme="minorHAnsi"/>
          <w:b/>
          <w:bCs/>
          <w:lang w:val="fr-FR"/>
        </w:rPr>
        <w:t>Parties</w:t>
      </w:r>
      <w:r w:rsidRPr="00AF674F">
        <w:rPr>
          <w:rFonts w:asciiTheme="minorHAnsi" w:hAnsiTheme="minorHAnsi" w:cstheme="minorHAnsi"/>
          <w:lang w:val="fr-FR"/>
        </w:rPr>
        <w:t xml:space="preserve"> ». </w:t>
      </w:r>
    </w:p>
    <w:p w14:paraId="2AD88BE6" w14:textId="446F87A7" w:rsidR="00851CE9" w:rsidRPr="00AF674F" w:rsidRDefault="00851CE9">
      <w:pPr>
        <w:spacing w:after="240" w:line="240" w:lineRule="auto"/>
        <w:jc w:val="both"/>
        <w:rPr>
          <w:rFonts w:asciiTheme="minorHAnsi" w:hAnsiTheme="minorHAnsi" w:cstheme="minorHAnsi"/>
          <w:lang w:val="fr-FR"/>
        </w:rPr>
      </w:pPr>
      <w:r w:rsidRPr="00AF674F">
        <w:rPr>
          <w:rFonts w:asciiTheme="minorHAnsi" w:hAnsiTheme="minorHAnsi" w:cstheme="minorHAnsi"/>
          <w:lang w:val="fr-FR"/>
        </w:rPr>
        <w:t>Les présentes Conditions Générales de Vente, incorporées par cette référence dans tout accord commercial, Offre Commerciale, contrat de service ou autre accord, contrat, devis ou bon de commande, et toute pièce jointe ou modification</w:t>
      </w:r>
      <w:r w:rsidR="00C4079F" w:rsidRPr="00AF674F">
        <w:rPr>
          <w:rFonts w:asciiTheme="minorHAnsi" w:hAnsiTheme="minorHAnsi" w:cstheme="minorHAnsi"/>
          <w:lang w:val="fr-FR"/>
        </w:rPr>
        <w:t xml:space="preserve"> y afférente, pour la vente de </w:t>
      </w:r>
      <w:r w:rsidR="00564B67" w:rsidRPr="00AF674F">
        <w:rPr>
          <w:rFonts w:asciiTheme="minorHAnsi" w:hAnsiTheme="minorHAnsi" w:cstheme="minorHAnsi"/>
          <w:lang w:val="fr-FR"/>
        </w:rPr>
        <w:t>Services</w:t>
      </w:r>
      <w:r w:rsidR="00C4079F" w:rsidRPr="00AF674F">
        <w:rPr>
          <w:rFonts w:asciiTheme="minorHAnsi" w:hAnsiTheme="minorHAnsi" w:cstheme="minorHAnsi"/>
          <w:lang w:val="fr-FR"/>
        </w:rPr>
        <w:t xml:space="preserve"> par </w:t>
      </w:r>
      <w:r w:rsidR="00564B67" w:rsidRPr="00AF674F">
        <w:rPr>
          <w:rFonts w:asciiTheme="minorHAnsi" w:hAnsiTheme="minorHAnsi" w:cstheme="minorHAnsi"/>
          <w:lang w:val="fr-FR"/>
        </w:rPr>
        <w:t>Alfred</w:t>
      </w:r>
      <w:r w:rsidR="00C4079F" w:rsidRPr="00AF674F">
        <w:rPr>
          <w:rFonts w:asciiTheme="minorHAnsi" w:hAnsiTheme="minorHAnsi" w:cstheme="minorHAnsi"/>
          <w:lang w:val="fr-FR"/>
        </w:rPr>
        <w:t xml:space="preserve"> sont collectivement ou individuellement dénommées « </w:t>
      </w:r>
      <w:r w:rsidR="00C4079F" w:rsidRPr="00AF674F">
        <w:rPr>
          <w:rFonts w:asciiTheme="minorHAnsi" w:hAnsiTheme="minorHAnsi" w:cstheme="minorHAnsi"/>
          <w:b/>
          <w:bCs/>
          <w:lang w:val="fr-FR"/>
        </w:rPr>
        <w:t>Contrat</w:t>
      </w:r>
      <w:r w:rsidR="00C4079F" w:rsidRPr="00AF674F">
        <w:rPr>
          <w:rFonts w:asciiTheme="minorHAnsi" w:hAnsiTheme="minorHAnsi" w:cstheme="minorHAnsi"/>
          <w:lang w:val="fr-FR"/>
        </w:rPr>
        <w:t> ».</w:t>
      </w:r>
    </w:p>
    <w:p w14:paraId="5F8E09BE" w14:textId="77777777" w:rsidR="00773589" w:rsidRPr="00AF674F" w:rsidRDefault="00C02516">
      <w:pPr>
        <w:numPr>
          <w:ilvl w:val="0"/>
          <w:numId w:val="1"/>
        </w:numPr>
        <w:spacing w:after="240" w:line="240" w:lineRule="auto"/>
        <w:ind w:left="284" w:hanging="284"/>
        <w:jc w:val="both"/>
        <w:rPr>
          <w:rFonts w:asciiTheme="minorHAnsi" w:hAnsiTheme="minorHAnsi" w:cstheme="minorHAnsi"/>
          <w:b/>
          <w:bCs/>
        </w:rPr>
      </w:pPr>
      <w:r w:rsidRPr="00AF674F">
        <w:rPr>
          <w:rFonts w:asciiTheme="minorHAnsi" w:hAnsiTheme="minorHAnsi" w:cstheme="minorHAnsi"/>
          <w:b/>
          <w:bCs/>
          <w:u w:val="single"/>
        </w:rPr>
        <w:t>INTERPRÉTATION.</w:t>
      </w:r>
    </w:p>
    <w:p w14:paraId="6718A2FD" w14:textId="77777777"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lang w:val="fr-FR"/>
        </w:rPr>
        <w:t>Les définitions et règles suivantes s’appliquent au Contrat :</w:t>
      </w:r>
    </w:p>
    <w:p w14:paraId="3731A7B7" w14:textId="77777777" w:rsidR="00773589" w:rsidRPr="00AF674F" w:rsidRDefault="00C02516">
      <w:pPr>
        <w:numPr>
          <w:ilvl w:val="0"/>
          <w:numId w:val="2"/>
        </w:numPr>
        <w:tabs>
          <w:tab w:val="left" w:pos="426"/>
        </w:tabs>
        <w:spacing w:after="240" w:line="240" w:lineRule="auto"/>
        <w:jc w:val="both"/>
        <w:rPr>
          <w:rFonts w:asciiTheme="minorHAnsi" w:hAnsiTheme="minorHAnsi" w:cstheme="minorHAnsi"/>
        </w:rPr>
      </w:pPr>
      <w:r w:rsidRPr="00AF674F">
        <w:rPr>
          <w:rFonts w:asciiTheme="minorHAnsi" w:hAnsiTheme="minorHAnsi" w:cstheme="minorHAnsi"/>
          <w:b/>
          <w:bCs/>
          <w:u w:val="single"/>
        </w:rPr>
        <w:t>Definitions:</w:t>
      </w:r>
    </w:p>
    <w:p w14:paraId="06FBEF3A" w14:textId="77777777"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 xml:space="preserve">Affilié : </w:t>
      </w:r>
      <w:r w:rsidRPr="00AF674F">
        <w:rPr>
          <w:rFonts w:asciiTheme="minorHAnsi" w:hAnsiTheme="minorHAnsi" w:cstheme="minorHAnsi"/>
          <w:lang w:val="fr-FR"/>
        </w:rPr>
        <w:t>entité qui est Contrôlée par, qui Contrôle ou qui est sous contrôle commun par ou avec l’une des Parties.</w:t>
      </w:r>
    </w:p>
    <w:p w14:paraId="0A152C16" w14:textId="77777777"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 xml:space="preserve">Annexes Pays : </w:t>
      </w:r>
      <w:r w:rsidRPr="00AF674F">
        <w:rPr>
          <w:rFonts w:asciiTheme="minorHAnsi" w:hAnsiTheme="minorHAnsi" w:cstheme="minorHAnsi"/>
          <w:lang w:val="fr-FR"/>
        </w:rPr>
        <w:t>le cas échéant, termes et conditions spécifiques à certaines régions et/ou pays rattachés au Contrat.</w:t>
      </w:r>
    </w:p>
    <w:p w14:paraId="6948FB51" w14:textId="3CC1386E"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Client</w:t>
      </w:r>
      <w:r w:rsidRPr="00AF674F">
        <w:rPr>
          <w:rFonts w:asciiTheme="minorHAnsi" w:hAnsiTheme="minorHAnsi" w:cstheme="minorHAnsi"/>
          <w:lang w:val="fr-FR"/>
        </w:rPr>
        <w:t xml:space="preserve"> : toute personne physique ou morale achetant des </w:t>
      </w:r>
      <w:r w:rsidR="00311DF2" w:rsidRPr="00AF674F">
        <w:rPr>
          <w:rFonts w:asciiTheme="minorHAnsi" w:hAnsiTheme="minorHAnsi" w:cstheme="minorHAnsi"/>
          <w:lang w:val="fr-FR"/>
        </w:rPr>
        <w:t>Services</w:t>
      </w:r>
      <w:r w:rsidRPr="00AF674F">
        <w:rPr>
          <w:rFonts w:asciiTheme="minorHAnsi" w:hAnsiTheme="minorHAnsi" w:cstheme="minorHAnsi"/>
          <w:lang w:val="fr-FR"/>
        </w:rPr>
        <w:t xml:space="preserve"> auprès de </w:t>
      </w:r>
      <w:r w:rsidR="00311DF2" w:rsidRPr="00AF674F">
        <w:rPr>
          <w:rFonts w:asciiTheme="minorHAnsi" w:hAnsiTheme="minorHAnsi" w:cstheme="minorHAnsi"/>
          <w:lang w:val="fr-FR"/>
        </w:rPr>
        <w:t>Alfred</w:t>
      </w:r>
      <w:r w:rsidRPr="00AF674F">
        <w:rPr>
          <w:rFonts w:asciiTheme="minorHAnsi" w:hAnsiTheme="minorHAnsi" w:cstheme="minorHAnsi"/>
          <w:lang w:val="fr-FR"/>
        </w:rPr>
        <w:t>, dans le cadre de son activité professionnelle.</w:t>
      </w:r>
    </w:p>
    <w:p w14:paraId="2FDE3C87" w14:textId="7D3557FC"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 xml:space="preserve">Commande : </w:t>
      </w:r>
      <w:r w:rsidRPr="00AF674F">
        <w:rPr>
          <w:rFonts w:asciiTheme="minorHAnsi" w:hAnsiTheme="minorHAnsi" w:cstheme="minorHAnsi"/>
          <w:lang w:val="fr-FR"/>
        </w:rPr>
        <w:t xml:space="preserve">tout bon de commande, lettre de devis, appel d’offres, ou document écrit de tout nature détaillant les </w:t>
      </w:r>
      <w:r w:rsidR="00311DF2" w:rsidRPr="00AF674F">
        <w:rPr>
          <w:rFonts w:asciiTheme="minorHAnsi" w:hAnsiTheme="minorHAnsi" w:cstheme="minorHAnsi"/>
          <w:lang w:val="fr-FR"/>
        </w:rPr>
        <w:t>Services</w:t>
      </w:r>
      <w:r w:rsidRPr="00AF674F">
        <w:rPr>
          <w:rFonts w:asciiTheme="minorHAnsi" w:hAnsiTheme="minorHAnsi" w:cstheme="minorHAnsi"/>
          <w:lang w:val="fr-FR"/>
        </w:rPr>
        <w:t xml:space="preserve"> vendus par </w:t>
      </w:r>
      <w:r w:rsidR="00CA68D3" w:rsidRPr="00AF674F">
        <w:rPr>
          <w:rFonts w:asciiTheme="minorHAnsi" w:hAnsiTheme="minorHAnsi" w:cstheme="minorHAnsi"/>
          <w:lang w:val="fr-FR"/>
        </w:rPr>
        <w:t>Alfred</w:t>
      </w:r>
      <w:r w:rsidRPr="00AF674F">
        <w:rPr>
          <w:rFonts w:asciiTheme="minorHAnsi" w:hAnsiTheme="minorHAnsi" w:cstheme="minorHAnsi"/>
          <w:lang w:val="fr-FR"/>
        </w:rPr>
        <w:t xml:space="preserve"> au Client après acceptation par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conformément à l’article 2.2 (Acceptation).</w:t>
      </w:r>
    </w:p>
    <w:p w14:paraId="7BC4C24F" w14:textId="1F7A93FC"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 xml:space="preserve">Annexes spécifiques aux </w:t>
      </w:r>
      <w:r w:rsidR="00C23FA0" w:rsidRPr="00AF674F">
        <w:rPr>
          <w:rFonts w:asciiTheme="minorHAnsi" w:hAnsiTheme="minorHAnsi" w:cstheme="minorHAnsi"/>
          <w:b/>
          <w:bCs/>
          <w:lang w:val="fr-FR"/>
        </w:rPr>
        <w:t>B</w:t>
      </w:r>
      <w:r w:rsidRPr="00AF674F">
        <w:rPr>
          <w:rFonts w:asciiTheme="minorHAnsi" w:hAnsiTheme="minorHAnsi" w:cstheme="minorHAnsi"/>
          <w:b/>
          <w:bCs/>
          <w:lang w:val="fr-FR"/>
        </w:rPr>
        <w:t xml:space="preserve">iens </w:t>
      </w:r>
      <w:r w:rsidRPr="00AF674F">
        <w:rPr>
          <w:rFonts w:asciiTheme="minorHAnsi" w:hAnsiTheme="minorHAnsi" w:cstheme="minorHAnsi"/>
          <w:lang w:val="fr-FR"/>
        </w:rPr>
        <w:t xml:space="preserve">: les termes et conditions spécifiques applicables à certains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telles qu’énoncés dans une annexe spécifique.</w:t>
      </w:r>
    </w:p>
    <w:p w14:paraId="788FAF8D" w14:textId="048D0BEB" w:rsidR="00EC0DB2" w:rsidRPr="00AF674F" w:rsidRDefault="00EC0DB2">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Contrôle, Contrôlé, Contrô</w:t>
      </w:r>
      <w:r w:rsidR="00F5501E" w:rsidRPr="00AF674F">
        <w:rPr>
          <w:rFonts w:asciiTheme="minorHAnsi" w:hAnsiTheme="minorHAnsi" w:cstheme="minorHAnsi"/>
          <w:b/>
          <w:bCs/>
          <w:lang w:val="fr-FR"/>
        </w:rPr>
        <w:t>lant</w:t>
      </w:r>
      <w:r w:rsidR="00F5501E" w:rsidRPr="00AF674F">
        <w:rPr>
          <w:rFonts w:asciiTheme="minorHAnsi" w:hAnsiTheme="minorHAnsi" w:cstheme="minorHAnsi"/>
          <w:lang w:val="fr-FR"/>
        </w:rPr>
        <w:t> : lorsqu’une entité a, directement ou indirectement, le pouvoir de diriger la gestion et les politiques d’une autre entité juridique, que ce soit par la propriété d’une fraction du capital social, par contrat ou autrement</w:t>
      </w:r>
      <w:r w:rsidR="003F3801" w:rsidRPr="00AF674F">
        <w:rPr>
          <w:rFonts w:asciiTheme="minorHAnsi" w:hAnsiTheme="minorHAnsi" w:cstheme="minorHAnsi"/>
          <w:lang w:val="fr-FR"/>
        </w:rPr>
        <w:t>, et est réputée exister.</w:t>
      </w:r>
    </w:p>
    <w:p w14:paraId="6C006A6F" w14:textId="77777777"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Données du Client :</w:t>
      </w:r>
      <w:r w:rsidRPr="00AF674F">
        <w:rPr>
          <w:rFonts w:asciiTheme="minorHAnsi" w:hAnsiTheme="minorHAnsi" w:cstheme="minorHAnsi"/>
          <w:lang w:val="fr-FR"/>
        </w:rPr>
        <w:t xml:space="preserve"> désigne les Données Techniques et les données personnelles du Client.</w:t>
      </w:r>
    </w:p>
    <w:p w14:paraId="67001CCF" w14:textId="19E4A95C" w:rsidR="00773589" w:rsidRPr="00AF674F" w:rsidRDefault="00C02516">
      <w:pPr>
        <w:spacing w:after="160" w:line="240" w:lineRule="auto"/>
        <w:jc w:val="both"/>
        <w:rPr>
          <w:rFonts w:asciiTheme="minorHAnsi" w:hAnsiTheme="minorHAnsi" w:cstheme="minorHAnsi"/>
          <w:lang w:val="fr-FR"/>
        </w:rPr>
      </w:pPr>
      <w:r w:rsidRPr="00AF674F">
        <w:rPr>
          <w:rFonts w:asciiTheme="minorHAnsi" w:hAnsiTheme="minorHAnsi" w:cstheme="minorHAnsi"/>
          <w:b/>
          <w:bCs/>
          <w:lang w:val="fr-FR"/>
        </w:rPr>
        <w:t xml:space="preserve">Données Techniques : </w:t>
      </w:r>
      <w:r w:rsidRPr="00AF674F">
        <w:rPr>
          <w:rFonts w:asciiTheme="minorHAnsi" w:hAnsiTheme="minorHAnsi" w:cstheme="minorHAnsi"/>
          <w:lang w:val="fr-FR"/>
        </w:rPr>
        <w:t xml:space="preserve">ensemble des données saisies par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pour le compte du Client (à l’exclusion des données personnelles) en relation aux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proposés par </w:t>
      </w:r>
      <w:r w:rsidR="00997A4F" w:rsidRPr="00AF674F">
        <w:rPr>
          <w:rFonts w:asciiTheme="minorHAnsi" w:hAnsiTheme="minorHAnsi" w:cstheme="minorHAnsi"/>
          <w:lang w:val="fr-FR"/>
        </w:rPr>
        <w:t>Alfred</w:t>
      </w:r>
      <w:r w:rsidRPr="00AF674F">
        <w:rPr>
          <w:rFonts w:asciiTheme="minorHAnsi" w:hAnsiTheme="minorHAnsi" w:cstheme="minorHAnsi"/>
          <w:lang w:val="fr-FR"/>
        </w:rPr>
        <w:t>, et/ou à leur utilisation, ainsi que toutes recommandations relatives à la flotte ou à l’activité du Client.</w:t>
      </w:r>
    </w:p>
    <w:p w14:paraId="0A5E0E0A" w14:textId="77777777"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 xml:space="preserve">Evènement de force majeure : </w:t>
      </w:r>
      <w:r w:rsidRPr="00AF674F">
        <w:rPr>
          <w:rFonts w:asciiTheme="minorHAnsi" w:hAnsiTheme="minorHAnsi" w:cstheme="minorHAnsi"/>
          <w:lang w:val="fr-FR"/>
        </w:rPr>
        <w:t xml:space="preserve">toute circonstance échappant au contrôle raisonnable de la Partie, telle que les catastrophes naturelles, la guerre, la pandémie, l’épidémie, le terrorisme, les troubles civils, les dommages malveillants, la grève, l’apparition d’une maladie, le lock-out, l’action industrielle, l’absence ou la défaillance d’installations de transport, l’incendie, l’inondation, la sécheresse, les conditions météorologiques extrêmes, le respect d’une législation ou d’un décret gouvernemental, règle, réglementation, directive ou autre circonstance échappant au contrôle raisonnable de l’une ou l’autre des Parties, à condition qu'il ne pouvait raisonnablement être attendu que cette Partie prenne en compte l'événement et ses effets sur sa capacité à exécuter le présent Contrat, et qu'elle ne pouvait pas raisonnablement éviter l'événement et surmonter ses effets. </w:t>
      </w:r>
    </w:p>
    <w:p w14:paraId="554D4B21" w14:textId="2EAB89F8" w:rsidR="00773589" w:rsidRPr="00AF674F" w:rsidRDefault="00997A4F">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lastRenderedPageBreak/>
        <w:t>Alfred</w:t>
      </w:r>
      <w:r w:rsidR="00C02516" w:rsidRPr="00AF674F">
        <w:rPr>
          <w:rFonts w:asciiTheme="minorHAnsi" w:hAnsiTheme="minorHAnsi" w:cstheme="minorHAnsi"/>
          <w:b/>
          <w:bCs/>
          <w:lang w:val="fr-FR"/>
        </w:rPr>
        <w:t xml:space="preserve"> :</w:t>
      </w:r>
      <w:r w:rsidR="00C02516" w:rsidRPr="00AF674F">
        <w:rPr>
          <w:rFonts w:asciiTheme="minorHAnsi" w:hAnsiTheme="minorHAnsi" w:cstheme="minorHAnsi"/>
          <w:lang w:val="fr-FR"/>
        </w:rPr>
        <w:t xml:space="preserve"> </w:t>
      </w:r>
      <w:r w:rsidR="00EB1991" w:rsidRPr="00AF674F">
        <w:rPr>
          <w:rFonts w:asciiTheme="minorHAnsi" w:hAnsiTheme="minorHAnsi" w:cstheme="minorHAnsi"/>
          <w:lang w:val="fr-FR"/>
        </w:rPr>
        <w:t>SAS Alfred</w:t>
      </w:r>
      <w:r w:rsidR="00C02516" w:rsidRPr="00AF674F">
        <w:rPr>
          <w:rFonts w:asciiTheme="minorHAnsi" w:hAnsiTheme="minorHAnsi" w:cstheme="minorHAnsi"/>
          <w:lang w:val="fr-FR"/>
        </w:rPr>
        <w:t xml:space="preserve">, sise </w:t>
      </w:r>
      <w:r w:rsidR="00EB1991" w:rsidRPr="00AF674F">
        <w:rPr>
          <w:rFonts w:asciiTheme="minorHAnsi" w:hAnsiTheme="minorHAnsi" w:cstheme="minorHAnsi"/>
          <w:lang w:val="fr-FR"/>
        </w:rPr>
        <w:t>29 rue des Jacobins</w:t>
      </w:r>
      <w:r w:rsidR="00C02516" w:rsidRPr="00AF674F">
        <w:rPr>
          <w:rFonts w:asciiTheme="minorHAnsi" w:hAnsiTheme="minorHAnsi" w:cstheme="minorHAnsi"/>
          <w:lang w:val="fr-FR"/>
        </w:rPr>
        <w:t xml:space="preserve">, 63000 Clermont-Ferrand, </w:t>
      </w:r>
      <w:r w:rsidR="00EB1991" w:rsidRPr="00AF674F">
        <w:rPr>
          <w:rFonts w:asciiTheme="minorHAnsi" w:hAnsiTheme="minorHAnsi" w:cstheme="minorHAnsi"/>
          <w:lang w:val="fr-FR"/>
        </w:rPr>
        <w:t>en cours d’immatriculation</w:t>
      </w:r>
      <w:r w:rsidR="00C02516" w:rsidRPr="00AF674F">
        <w:rPr>
          <w:rFonts w:asciiTheme="minorHAnsi" w:hAnsiTheme="minorHAnsi" w:cstheme="minorHAnsi"/>
          <w:lang w:val="fr-FR"/>
        </w:rPr>
        <w:t>.</w:t>
      </w:r>
    </w:p>
    <w:p w14:paraId="1148255B" w14:textId="38634AC7"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 xml:space="preserve">Informations confidentielles : </w:t>
      </w:r>
      <w:r w:rsidRPr="00AF674F">
        <w:rPr>
          <w:rFonts w:asciiTheme="minorHAnsi" w:hAnsiTheme="minorHAnsi" w:cstheme="minorHAnsi"/>
          <w:lang w:val="fr-FR"/>
        </w:rPr>
        <w:t>toutes les informations non publiques et exclusives, y compris, sans limitation, le savoir-faire, la propriété intellectuelle, les idées, les dessins, les dessins, les concepts, les échantillons, les modèles, les plans, les données, les logiciels et autres informations techniques, opérationnelles, financières ou commerciales qui seraient considérées comme confidentielles par un homme d’affaires raisonnable, qui sont obtenues directement ou indirectement avant ou après la date du Contrat par une Partie auprès de l’autre Partie ou en vertu des communications avec l’autre partie ou se trouvant dans les locaux de celle-ci dans le cadre de la relation d’affaires.</w:t>
      </w:r>
    </w:p>
    <w:p w14:paraId="10D8C61F" w14:textId="0C7E45B6" w:rsidR="001454C4" w:rsidRPr="00AF674F" w:rsidRDefault="001454C4">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Jour</w:t>
      </w:r>
      <w:r w:rsidRPr="00AF674F">
        <w:rPr>
          <w:rFonts w:asciiTheme="minorHAnsi" w:hAnsiTheme="minorHAnsi" w:cstheme="minorHAnsi"/>
          <w:lang w:val="fr-FR"/>
        </w:rPr>
        <w:t> </w:t>
      </w:r>
      <w:r w:rsidR="7E102687" w:rsidRPr="00AF674F">
        <w:rPr>
          <w:rFonts w:asciiTheme="minorHAnsi" w:hAnsiTheme="minorHAnsi" w:cstheme="minorHAnsi"/>
          <w:b/>
          <w:bCs/>
          <w:lang w:val="fr-FR"/>
        </w:rPr>
        <w:t>ou Jour calendaire</w:t>
      </w:r>
      <w:r w:rsidR="7E102687" w:rsidRPr="00AF674F">
        <w:rPr>
          <w:rFonts w:asciiTheme="minorHAnsi" w:hAnsiTheme="minorHAnsi" w:cstheme="minorHAnsi"/>
          <w:lang w:val="fr-FR"/>
        </w:rPr>
        <w:t xml:space="preserve"> </w:t>
      </w:r>
      <w:r w:rsidRPr="00AF674F">
        <w:rPr>
          <w:rFonts w:asciiTheme="minorHAnsi" w:hAnsiTheme="minorHAnsi" w:cstheme="minorHAnsi"/>
          <w:lang w:val="fr-FR"/>
        </w:rPr>
        <w:t xml:space="preserve">: </w:t>
      </w:r>
      <w:r w:rsidR="00F9719D" w:rsidRPr="00AF674F">
        <w:rPr>
          <w:rFonts w:asciiTheme="minorHAnsi" w:hAnsiTheme="minorHAnsi" w:cstheme="minorHAnsi"/>
          <w:lang w:val="fr-FR"/>
        </w:rPr>
        <w:t>tous les jours de l’année civile (y compris les dimanches et les jours fériés).</w:t>
      </w:r>
    </w:p>
    <w:p w14:paraId="3E653C25" w14:textId="6B57C5C6" w:rsidR="000C1C17" w:rsidRPr="00AF674F" w:rsidRDefault="000C1C17">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 xml:space="preserve">Jour </w:t>
      </w:r>
      <w:r w:rsidR="001454C4" w:rsidRPr="00AF674F">
        <w:rPr>
          <w:rFonts w:asciiTheme="minorHAnsi" w:hAnsiTheme="minorHAnsi" w:cstheme="minorHAnsi"/>
          <w:b/>
          <w:bCs/>
          <w:lang w:val="fr-FR"/>
        </w:rPr>
        <w:t>O</w:t>
      </w:r>
      <w:r w:rsidRPr="00AF674F">
        <w:rPr>
          <w:rFonts w:asciiTheme="minorHAnsi" w:hAnsiTheme="minorHAnsi" w:cstheme="minorHAnsi"/>
          <w:b/>
          <w:bCs/>
          <w:lang w:val="fr-FR"/>
        </w:rPr>
        <w:t>uvré</w:t>
      </w:r>
      <w:r w:rsidRPr="00AF674F">
        <w:rPr>
          <w:rFonts w:asciiTheme="minorHAnsi" w:hAnsiTheme="minorHAnsi" w:cstheme="minorHAnsi"/>
          <w:lang w:val="fr-FR"/>
        </w:rPr>
        <w:t xml:space="preserve"> : </w:t>
      </w:r>
      <w:bookmarkStart w:id="0" w:name="_Hlk140657007"/>
      <w:r w:rsidR="003475E3" w:rsidRPr="00AF674F">
        <w:rPr>
          <w:rFonts w:asciiTheme="minorHAnsi" w:hAnsiTheme="minorHAnsi" w:cstheme="minorHAnsi"/>
          <w:lang w:val="fr-FR"/>
        </w:rPr>
        <w:t xml:space="preserve">un jour autre que le </w:t>
      </w:r>
      <w:proofErr w:type="gramStart"/>
      <w:r w:rsidR="003475E3" w:rsidRPr="00AF674F">
        <w:rPr>
          <w:rFonts w:asciiTheme="minorHAnsi" w:hAnsiTheme="minorHAnsi" w:cstheme="minorHAnsi"/>
          <w:lang w:val="fr-FR"/>
        </w:rPr>
        <w:t>Samedi</w:t>
      </w:r>
      <w:proofErr w:type="gramEnd"/>
      <w:r w:rsidR="003475E3" w:rsidRPr="00AF674F">
        <w:rPr>
          <w:rFonts w:asciiTheme="minorHAnsi" w:hAnsiTheme="minorHAnsi" w:cstheme="minorHAnsi"/>
          <w:lang w:val="fr-FR"/>
        </w:rPr>
        <w:t xml:space="preserve">, le Dimanche ou un jour férié dans le pays où </w:t>
      </w:r>
      <w:r w:rsidR="00997A4F" w:rsidRPr="00AF674F">
        <w:rPr>
          <w:rFonts w:asciiTheme="minorHAnsi" w:hAnsiTheme="minorHAnsi" w:cstheme="minorHAnsi"/>
          <w:lang w:val="fr-FR"/>
        </w:rPr>
        <w:t>Alfred</w:t>
      </w:r>
      <w:r w:rsidR="003475E3" w:rsidRPr="00AF674F">
        <w:rPr>
          <w:rFonts w:asciiTheme="minorHAnsi" w:hAnsiTheme="minorHAnsi" w:cstheme="minorHAnsi"/>
          <w:lang w:val="fr-FR"/>
        </w:rPr>
        <w:t xml:space="preserve"> est localisé.</w:t>
      </w:r>
    </w:p>
    <w:bookmarkEnd w:id="0"/>
    <w:p w14:paraId="17CDCAE9" w14:textId="5D1662E0"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 xml:space="preserve">Liste de prix : </w:t>
      </w:r>
      <w:r w:rsidRPr="00AF674F">
        <w:rPr>
          <w:rFonts w:asciiTheme="minorHAnsi" w:hAnsiTheme="minorHAnsi" w:cstheme="minorHAnsi"/>
          <w:lang w:val="fr-FR"/>
        </w:rPr>
        <w:t xml:space="preserve">la version la plus récente de la grille de prix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mise à la disposition du Client, le cas échéant.</w:t>
      </w:r>
    </w:p>
    <w:p w14:paraId="076A4267" w14:textId="5AE0C63B" w:rsidR="00773589" w:rsidRPr="00AF674F" w:rsidRDefault="00C02516">
      <w:pPr>
        <w:spacing w:after="240" w:line="240" w:lineRule="auto"/>
        <w:jc w:val="both"/>
        <w:rPr>
          <w:rFonts w:asciiTheme="minorHAnsi" w:hAnsiTheme="minorHAnsi" w:cstheme="minorHAnsi"/>
          <w:b/>
          <w:bCs/>
          <w:lang w:val="fr-FR"/>
        </w:rPr>
      </w:pPr>
      <w:r w:rsidRPr="00AF674F">
        <w:rPr>
          <w:rFonts w:asciiTheme="minorHAnsi" w:hAnsiTheme="minorHAnsi" w:cstheme="minorHAnsi"/>
          <w:b/>
          <w:bCs/>
          <w:lang w:val="fr-FR"/>
        </w:rPr>
        <w:t xml:space="preserve">Marque : </w:t>
      </w:r>
      <w:r w:rsidRPr="00AF674F">
        <w:rPr>
          <w:rFonts w:asciiTheme="minorHAnsi" w:hAnsiTheme="minorHAnsi" w:cstheme="minorHAnsi"/>
          <w:lang w:val="fr-FR"/>
        </w:rPr>
        <w:t xml:space="preserve">marques, nom commercial, raison sociale, droits de </w:t>
      </w:r>
      <w:proofErr w:type="spellStart"/>
      <w:r w:rsidRPr="00AF674F">
        <w:rPr>
          <w:rFonts w:asciiTheme="minorHAnsi" w:hAnsiTheme="minorHAnsi" w:cstheme="minorHAnsi"/>
          <w:i/>
          <w:iCs/>
          <w:lang w:val="fr-FR"/>
        </w:rPr>
        <w:t>common</w:t>
      </w:r>
      <w:proofErr w:type="spellEnd"/>
      <w:r w:rsidRPr="00AF674F">
        <w:rPr>
          <w:rFonts w:asciiTheme="minorHAnsi" w:hAnsiTheme="minorHAnsi" w:cstheme="minorHAnsi"/>
          <w:i/>
          <w:iCs/>
          <w:lang w:val="fr-FR"/>
        </w:rPr>
        <w:t xml:space="preserve"> </w:t>
      </w:r>
      <w:proofErr w:type="spellStart"/>
      <w:r w:rsidRPr="00AF674F">
        <w:rPr>
          <w:rFonts w:asciiTheme="minorHAnsi" w:hAnsiTheme="minorHAnsi" w:cstheme="minorHAnsi"/>
          <w:i/>
          <w:iCs/>
          <w:lang w:val="fr-FR"/>
        </w:rPr>
        <w:t>law</w:t>
      </w:r>
      <w:proofErr w:type="spellEnd"/>
      <w:r w:rsidRPr="00AF674F">
        <w:rPr>
          <w:rFonts w:asciiTheme="minorHAnsi" w:hAnsiTheme="minorHAnsi" w:cstheme="minorHAnsi"/>
          <w:lang w:val="fr-FR"/>
        </w:rPr>
        <w:t xml:space="preserve">, logos, slogans, signes, noms de domaine, sous-domaines, mots-clés et goodwill y afférent, appartenant </w:t>
      </w:r>
      <w:r w:rsidR="00592138" w:rsidRPr="00AF674F">
        <w:rPr>
          <w:rFonts w:asciiTheme="minorHAnsi" w:hAnsiTheme="minorHAnsi" w:cstheme="minorHAnsi"/>
          <w:lang w:val="fr-FR"/>
        </w:rPr>
        <w:t>à SAS</w:t>
      </w:r>
      <w:r w:rsidRPr="00AF674F">
        <w:rPr>
          <w:rFonts w:asciiTheme="minorHAnsi" w:hAnsiTheme="minorHAnsi" w:cstheme="minorHAnsi"/>
          <w:lang w:val="fr-FR"/>
        </w:rPr>
        <w:t xml:space="preserve"> </w:t>
      </w:r>
      <w:r w:rsidR="00997A4F" w:rsidRPr="00AF674F">
        <w:rPr>
          <w:rFonts w:asciiTheme="minorHAnsi" w:hAnsiTheme="minorHAnsi" w:cstheme="minorHAnsi"/>
          <w:lang w:val="fr-FR"/>
        </w:rPr>
        <w:t>Alfred</w:t>
      </w:r>
      <w:r w:rsidRPr="00AF674F">
        <w:rPr>
          <w:rFonts w:asciiTheme="minorHAnsi" w:hAnsiTheme="minorHAnsi" w:cstheme="minorHAnsi"/>
          <w:b/>
          <w:bCs/>
          <w:lang w:val="fr-FR"/>
        </w:rPr>
        <w:t>.</w:t>
      </w:r>
    </w:p>
    <w:p w14:paraId="00FA0BE2" w14:textId="468990CB" w:rsidR="00DA0D29" w:rsidRPr="00AF674F" w:rsidRDefault="00DA0D29">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 xml:space="preserve">Offre </w:t>
      </w:r>
      <w:r w:rsidR="0049797B" w:rsidRPr="00AF674F">
        <w:rPr>
          <w:rFonts w:asciiTheme="minorHAnsi" w:hAnsiTheme="minorHAnsi" w:cstheme="minorHAnsi"/>
          <w:b/>
          <w:bCs/>
          <w:lang w:val="fr-FR"/>
        </w:rPr>
        <w:t>C</w:t>
      </w:r>
      <w:r w:rsidRPr="00AF674F">
        <w:rPr>
          <w:rFonts w:asciiTheme="minorHAnsi" w:hAnsiTheme="minorHAnsi" w:cstheme="minorHAnsi"/>
          <w:b/>
          <w:bCs/>
          <w:lang w:val="fr-FR"/>
        </w:rPr>
        <w:t xml:space="preserve">ommerciale : </w:t>
      </w:r>
      <w:r w:rsidR="006A1425" w:rsidRPr="00AF674F">
        <w:rPr>
          <w:rFonts w:asciiTheme="minorHAnsi" w:hAnsiTheme="minorHAnsi" w:cstheme="minorHAnsi"/>
          <w:lang w:val="fr-FR"/>
        </w:rPr>
        <w:t xml:space="preserve">le cas échéant, le document </w:t>
      </w:r>
      <w:r w:rsidR="00BA51FF" w:rsidRPr="00AF674F">
        <w:rPr>
          <w:rFonts w:asciiTheme="minorHAnsi" w:hAnsiTheme="minorHAnsi" w:cstheme="minorHAnsi"/>
          <w:lang w:val="fr-FR"/>
        </w:rPr>
        <w:t xml:space="preserve">référençant </w:t>
      </w:r>
      <w:r w:rsidR="00D41EA2" w:rsidRPr="00AF674F">
        <w:rPr>
          <w:rFonts w:asciiTheme="minorHAnsi" w:hAnsiTheme="minorHAnsi" w:cstheme="minorHAnsi"/>
          <w:lang w:val="fr-FR"/>
        </w:rPr>
        <w:t>les</w:t>
      </w:r>
      <w:r w:rsidR="009A227D" w:rsidRPr="00AF674F">
        <w:rPr>
          <w:rFonts w:asciiTheme="minorHAnsi" w:hAnsiTheme="minorHAnsi" w:cstheme="minorHAnsi"/>
          <w:lang w:val="fr-FR"/>
        </w:rPr>
        <w:t xml:space="preserve"> présent</w:t>
      </w:r>
      <w:r w:rsidR="0018225D" w:rsidRPr="00AF674F">
        <w:rPr>
          <w:rFonts w:asciiTheme="minorHAnsi" w:hAnsiTheme="minorHAnsi" w:cstheme="minorHAnsi"/>
          <w:lang w:val="fr-FR"/>
        </w:rPr>
        <w:t>es Conditions Générales de Vente</w:t>
      </w:r>
      <w:r w:rsidR="006A1425" w:rsidRPr="00AF674F">
        <w:rPr>
          <w:rFonts w:asciiTheme="minorHAnsi" w:hAnsiTheme="minorHAnsi" w:cstheme="minorHAnsi"/>
          <w:lang w:val="fr-FR"/>
        </w:rPr>
        <w:t xml:space="preserve"> et </w:t>
      </w:r>
      <w:r w:rsidR="00DF5F73" w:rsidRPr="00AF674F">
        <w:rPr>
          <w:rFonts w:asciiTheme="minorHAnsi" w:hAnsiTheme="minorHAnsi" w:cstheme="minorHAnsi"/>
          <w:lang w:val="fr-FR"/>
        </w:rPr>
        <w:t>détaillant les</w:t>
      </w:r>
      <w:r w:rsidR="006A1425" w:rsidRPr="00AF674F">
        <w:rPr>
          <w:rFonts w:asciiTheme="minorHAnsi" w:hAnsiTheme="minorHAnsi" w:cstheme="minorHAnsi"/>
          <w:lang w:val="fr-FR"/>
        </w:rPr>
        <w:t xml:space="preserve"> </w:t>
      </w:r>
      <w:r w:rsidR="00D41EA2" w:rsidRPr="00AF674F">
        <w:rPr>
          <w:rFonts w:asciiTheme="minorHAnsi" w:hAnsiTheme="minorHAnsi" w:cstheme="minorHAnsi"/>
          <w:lang w:val="fr-FR"/>
        </w:rPr>
        <w:t>conditions commerciales, financières</w:t>
      </w:r>
      <w:r w:rsidR="001D2064" w:rsidRPr="00AF674F">
        <w:rPr>
          <w:rFonts w:asciiTheme="minorHAnsi" w:hAnsiTheme="minorHAnsi" w:cstheme="minorHAnsi"/>
          <w:lang w:val="fr-FR"/>
        </w:rPr>
        <w:t>,</w:t>
      </w:r>
      <w:r w:rsidR="006A1425" w:rsidRPr="00AF674F">
        <w:rPr>
          <w:rFonts w:asciiTheme="minorHAnsi" w:hAnsiTheme="minorHAnsi" w:cstheme="minorHAnsi"/>
          <w:lang w:val="fr-FR"/>
        </w:rPr>
        <w:t xml:space="preserve"> techniques et/ou opérationnel</w:t>
      </w:r>
      <w:r w:rsidR="001D2064" w:rsidRPr="00AF674F">
        <w:rPr>
          <w:rFonts w:asciiTheme="minorHAnsi" w:hAnsiTheme="minorHAnsi" w:cstheme="minorHAnsi"/>
          <w:lang w:val="fr-FR"/>
        </w:rPr>
        <w:t>le</w:t>
      </w:r>
      <w:r w:rsidR="006A1425" w:rsidRPr="00AF674F">
        <w:rPr>
          <w:rFonts w:asciiTheme="minorHAnsi" w:hAnsiTheme="minorHAnsi" w:cstheme="minorHAnsi"/>
          <w:lang w:val="fr-FR"/>
        </w:rPr>
        <w:t>s relati</w:t>
      </w:r>
      <w:r w:rsidR="001D2064" w:rsidRPr="00AF674F">
        <w:rPr>
          <w:rFonts w:asciiTheme="minorHAnsi" w:hAnsiTheme="minorHAnsi" w:cstheme="minorHAnsi"/>
          <w:lang w:val="fr-FR"/>
        </w:rPr>
        <w:t>ve</w:t>
      </w:r>
      <w:r w:rsidR="006A1425" w:rsidRPr="00AF674F">
        <w:rPr>
          <w:rFonts w:asciiTheme="minorHAnsi" w:hAnsiTheme="minorHAnsi" w:cstheme="minorHAnsi"/>
          <w:lang w:val="fr-FR"/>
        </w:rPr>
        <w:t>s au Contrat entre les Parties</w:t>
      </w:r>
      <w:r w:rsidR="00DF5F73" w:rsidRPr="00AF674F">
        <w:rPr>
          <w:rFonts w:asciiTheme="minorHAnsi" w:hAnsiTheme="minorHAnsi" w:cstheme="minorHAnsi"/>
          <w:lang w:val="fr-FR"/>
        </w:rPr>
        <w:t>.</w:t>
      </w:r>
    </w:p>
    <w:p w14:paraId="12823027" w14:textId="77777777"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Personne soumise à des restrictions :</w:t>
      </w:r>
      <w:r w:rsidRPr="00AF674F">
        <w:rPr>
          <w:rFonts w:asciiTheme="minorHAnsi" w:hAnsiTheme="minorHAnsi" w:cstheme="minorHAnsi"/>
          <w:lang w:val="fr-FR"/>
        </w:rPr>
        <w:t xml:space="preserve"> toute personne physique ou morale : (i) expressément désignée ou figurant sur la liste des restrictions commerciales ; (ii) appartenant à ou contrôlée par toute personne expressément désignée ou inscrite sur la liste des Restrictions Commerciales ; ou (iii) agissant pour ou au nom d’une personne spécifiquement désignée ou inscrite sur la liste des Restrictions Commerciales.</w:t>
      </w:r>
    </w:p>
    <w:p w14:paraId="277E0DA1" w14:textId="4FEA345C"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Positions d</w:t>
      </w:r>
      <w:r w:rsidR="00A333BB" w:rsidRPr="00AF674F">
        <w:rPr>
          <w:rFonts w:asciiTheme="minorHAnsi" w:hAnsiTheme="minorHAnsi" w:cstheme="minorHAnsi"/>
          <w:b/>
          <w:bCs/>
          <w:lang w:val="fr-FR"/>
        </w:rPr>
        <w:t>e SAS</w:t>
      </w:r>
      <w:r w:rsidR="001C731C" w:rsidRPr="00AF674F">
        <w:rPr>
          <w:rFonts w:asciiTheme="minorHAnsi" w:hAnsiTheme="minorHAnsi" w:cstheme="minorHAnsi"/>
          <w:b/>
          <w:bCs/>
          <w:lang w:val="fr-FR"/>
        </w:rPr>
        <w:t xml:space="preserve"> </w:t>
      </w:r>
      <w:r w:rsidR="00997A4F" w:rsidRPr="00AF674F">
        <w:rPr>
          <w:rFonts w:asciiTheme="minorHAnsi" w:hAnsiTheme="minorHAnsi" w:cstheme="minorHAnsi"/>
          <w:b/>
          <w:bCs/>
          <w:lang w:val="fr-FR"/>
        </w:rPr>
        <w:t>Alfred</w:t>
      </w:r>
      <w:r w:rsidRPr="00AF674F">
        <w:rPr>
          <w:rFonts w:asciiTheme="minorHAnsi" w:hAnsiTheme="minorHAnsi" w:cstheme="minorHAnsi"/>
          <w:b/>
          <w:bCs/>
          <w:lang w:val="fr-FR"/>
        </w:rPr>
        <w:t xml:space="preserve"> : </w:t>
      </w:r>
      <w:r w:rsidRPr="00AF674F">
        <w:rPr>
          <w:rFonts w:asciiTheme="minorHAnsi" w:hAnsiTheme="minorHAnsi" w:cstheme="minorHAnsi"/>
          <w:lang w:val="fr-FR"/>
        </w:rPr>
        <w:t xml:space="preserve">positions prises par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de manière à refuser et interdire toute activité commerciale directe ou indirecte impliquant des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d</w:t>
      </w:r>
      <w:r w:rsidR="002B01AF" w:rsidRPr="00AF674F">
        <w:rPr>
          <w:rFonts w:asciiTheme="minorHAnsi" w:hAnsiTheme="minorHAnsi" w:cstheme="minorHAnsi"/>
          <w:lang w:val="fr-FR"/>
        </w:rPr>
        <w:t xml:space="preserve">e SAS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(y compris, mais non limitativement, les ventes vers ou dans le pays, et/ou le transit par le pays) avec certains pays. Elles peuvent prévoir des positions plus restrictives que les Restrictions commerciales et sont fondées sur des considérations commerciales et d'autres préoccupations de conformité, y compris, mais non limitativement, celles relatives au blanchiment d'argent, à la corruption et au financement du terrorisme. À la date de mise à jour des Conditions Générales de Vente, la liste des pays vers lesquels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refuse et interdit toute vente directe ou indirecte (y compris le transit par ces pays) se compose de Cuba, de l'Iran, de la Corée du Nord et de la Syrie. Cette liste est susceptible d'être modifiée à la seule discrétion de </w:t>
      </w:r>
      <w:r w:rsidR="00997A4F" w:rsidRPr="00AF674F">
        <w:rPr>
          <w:rFonts w:asciiTheme="minorHAnsi" w:hAnsiTheme="minorHAnsi" w:cstheme="minorHAnsi"/>
          <w:lang w:val="fr-FR"/>
        </w:rPr>
        <w:t>Alfred</w:t>
      </w:r>
      <w:r w:rsidRPr="00AF674F">
        <w:rPr>
          <w:rFonts w:asciiTheme="minorHAnsi" w:hAnsiTheme="minorHAnsi" w:cstheme="minorHAnsi"/>
          <w:lang w:val="fr-FR"/>
        </w:rPr>
        <w:t>.</w:t>
      </w:r>
    </w:p>
    <w:p w14:paraId="29DD9B94" w14:textId="5B45476C" w:rsidR="00773589" w:rsidRPr="00AF674F" w:rsidRDefault="00997A4F">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Services</w:t>
      </w:r>
      <w:r w:rsidR="00C02516" w:rsidRPr="00AF674F">
        <w:rPr>
          <w:rFonts w:asciiTheme="minorHAnsi" w:hAnsiTheme="minorHAnsi" w:cstheme="minorHAnsi"/>
          <w:b/>
          <w:bCs/>
          <w:lang w:val="fr-FR"/>
        </w:rPr>
        <w:t xml:space="preserve"> : </w:t>
      </w:r>
      <w:r w:rsidR="00C02516" w:rsidRPr="00AF674F">
        <w:rPr>
          <w:rFonts w:asciiTheme="minorHAnsi" w:hAnsiTheme="minorHAnsi" w:cstheme="minorHAnsi"/>
          <w:lang w:val="fr-FR"/>
        </w:rPr>
        <w:t xml:space="preserve">tous </w:t>
      </w:r>
      <w:r w:rsidRPr="00AF674F">
        <w:rPr>
          <w:rFonts w:asciiTheme="minorHAnsi" w:hAnsiTheme="minorHAnsi" w:cstheme="minorHAnsi"/>
          <w:lang w:val="fr-FR"/>
        </w:rPr>
        <w:t>Services</w:t>
      </w:r>
      <w:r w:rsidR="00C02516" w:rsidRPr="00AF674F">
        <w:rPr>
          <w:rFonts w:asciiTheme="minorHAnsi" w:hAnsiTheme="minorHAnsi" w:cstheme="minorHAnsi"/>
          <w:lang w:val="fr-FR"/>
        </w:rPr>
        <w:t xml:space="preserve"> fournis par </w:t>
      </w:r>
      <w:r w:rsidRPr="00AF674F">
        <w:rPr>
          <w:rFonts w:asciiTheme="minorHAnsi" w:hAnsiTheme="minorHAnsi" w:cstheme="minorHAnsi"/>
          <w:lang w:val="fr-FR"/>
        </w:rPr>
        <w:t>Alfred</w:t>
      </w:r>
      <w:r w:rsidR="00C02516" w:rsidRPr="00AF674F">
        <w:rPr>
          <w:rFonts w:asciiTheme="minorHAnsi" w:hAnsiTheme="minorHAnsi" w:cstheme="minorHAnsi"/>
          <w:lang w:val="fr-FR"/>
        </w:rPr>
        <w:t xml:space="preserve"> et précisés dans la Commande concernée.</w:t>
      </w:r>
    </w:p>
    <w:p w14:paraId="35A6382F" w14:textId="3BC55CAE"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 xml:space="preserve">Restrictions commerciales : </w:t>
      </w:r>
      <w:r w:rsidRPr="00AF674F">
        <w:rPr>
          <w:rFonts w:asciiTheme="minorHAnsi" w:hAnsiTheme="minorHAnsi" w:cstheme="minorHAnsi"/>
          <w:lang w:val="fr-FR"/>
        </w:rPr>
        <w:t>sanctions commerciales (y compris, mais non limitativement,</w:t>
      </w:r>
      <w:r w:rsidRPr="00AF674F">
        <w:rPr>
          <w:rFonts w:asciiTheme="minorHAnsi" w:hAnsiTheme="minorHAnsi" w:cstheme="minorHAnsi"/>
          <w:b/>
          <w:bCs/>
          <w:lang w:val="fr-FR"/>
        </w:rPr>
        <w:t xml:space="preserve"> </w:t>
      </w:r>
      <w:r w:rsidRPr="00AF674F">
        <w:rPr>
          <w:rFonts w:asciiTheme="minorHAnsi" w:hAnsiTheme="minorHAnsi" w:cstheme="minorHAnsi"/>
          <w:lang w:val="fr-FR"/>
        </w:rPr>
        <w:t>les</w:t>
      </w:r>
      <w:r w:rsidRPr="00AF674F">
        <w:rPr>
          <w:rFonts w:asciiTheme="minorHAnsi" w:hAnsiTheme="minorHAnsi" w:cstheme="minorHAnsi"/>
          <w:b/>
          <w:bCs/>
          <w:lang w:val="fr-FR"/>
        </w:rPr>
        <w:t xml:space="preserve"> </w:t>
      </w:r>
      <w:r w:rsidRPr="00AF674F">
        <w:rPr>
          <w:rFonts w:asciiTheme="minorHAnsi" w:hAnsiTheme="minorHAnsi" w:cstheme="minorHAnsi"/>
          <w:lang w:val="fr-FR"/>
        </w:rPr>
        <w:t xml:space="preserve">embargos complets ou sectoriels et les parties soumises à des restrictions) et contrôles à l’exportation (y compris, mais sans s’y limiter, les </w:t>
      </w:r>
      <w:r w:rsidR="00A5692B" w:rsidRPr="00AF674F">
        <w:rPr>
          <w:rFonts w:asciiTheme="minorHAnsi" w:hAnsiTheme="minorHAnsi" w:cstheme="minorHAnsi"/>
          <w:lang w:val="fr-FR"/>
        </w:rPr>
        <w:t>produits</w:t>
      </w:r>
      <w:r w:rsidRPr="00AF674F">
        <w:rPr>
          <w:rFonts w:asciiTheme="minorHAnsi" w:hAnsiTheme="minorHAnsi" w:cstheme="minorHAnsi"/>
          <w:lang w:val="fr-FR"/>
        </w:rPr>
        <w:t xml:space="preserve"> militaires ou à double usage).</w:t>
      </w:r>
    </w:p>
    <w:p w14:paraId="49188578" w14:textId="478D2541" w:rsidR="00DF661B" w:rsidRPr="00AF674F" w:rsidRDefault="00DF661B">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Services Digitaux</w:t>
      </w:r>
      <w:r w:rsidRPr="00AF674F">
        <w:rPr>
          <w:rFonts w:asciiTheme="minorHAnsi" w:hAnsiTheme="minorHAnsi" w:cstheme="minorHAnsi"/>
          <w:lang w:val="fr-FR"/>
        </w:rPr>
        <w:t xml:space="preserve"> : tous services fournis par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et précisés dans l’Offre Commerciale concernée. Selon les spécificités de l'Offre Commerciale, les Services Digitaux peuvent inclure un accès en ligne à des fonctionnalités logicielles, au Contenu </w:t>
      </w:r>
      <w:r w:rsidR="009D1C39" w:rsidRPr="00AF674F">
        <w:rPr>
          <w:rFonts w:asciiTheme="minorHAnsi" w:hAnsiTheme="minorHAnsi" w:cstheme="minorHAnsi"/>
          <w:lang w:val="fr-FR"/>
        </w:rPr>
        <w:t xml:space="preserve">de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ainsi qu'à des services de maintenance et/ou de support. Sauf disposition contraire, les références aux Services Digitaux incluent le Contenu </w:t>
      </w:r>
      <w:r w:rsidR="009D1C39" w:rsidRPr="00AF674F">
        <w:rPr>
          <w:rFonts w:asciiTheme="minorHAnsi" w:hAnsiTheme="minorHAnsi" w:cstheme="minorHAnsi"/>
          <w:lang w:val="fr-FR"/>
        </w:rPr>
        <w:t xml:space="preserve">de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et la Documentation.</w:t>
      </w:r>
    </w:p>
    <w:p w14:paraId="44C63E7D" w14:textId="52620823"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Transmission électronique :</w:t>
      </w:r>
      <w:r w:rsidRPr="00AF674F">
        <w:rPr>
          <w:rFonts w:asciiTheme="minorHAnsi" w:hAnsiTheme="minorHAnsi" w:cstheme="minorHAnsi"/>
          <w:lang w:val="fr-FR"/>
        </w:rPr>
        <w:t xml:space="preserve"> toute forme de communication, ne consistant pas directement en la transmission physique de papier, qui crée un enregistrement pouvant être conservé, récupéré, et examiné par un destinataire, et pouvant être directement reproduit sur papier par ce destinataire par un processus automatisé, à condition que la transmission soit sécurisée et que toutes les actions soient suivies et enregistrées par un système fiable, ledit enregistrement pouvant être</w:t>
      </w:r>
      <w:r w:rsidR="00B9704D" w:rsidRPr="00AF674F">
        <w:rPr>
          <w:rFonts w:asciiTheme="minorHAnsi" w:hAnsiTheme="minorHAnsi" w:cstheme="minorHAnsi"/>
          <w:lang w:val="fr-FR"/>
        </w:rPr>
        <w:t xml:space="preserve"> </w:t>
      </w:r>
      <w:r w:rsidRPr="00AF674F">
        <w:rPr>
          <w:rFonts w:asciiTheme="minorHAnsi" w:hAnsiTheme="minorHAnsi" w:cstheme="minorHAnsi"/>
          <w:lang w:val="fr-FR"/>
        </w:rPr>
        <w:t>conservé, récupéré et reproduit par le destinataire et l'expéditeur.</w:t>
      </w:r>
    </w:p>
    <w:p w14:paraId="04580BF8" w14:textId="7EA7BB9B" w:rsidR="00773589" w:rsidRPr="00AF674F" w:rsidRDefault="00C02516">
      <w:pPr>
        <w:numPr>
          <w:ilvl w:val="0"/>
          <w:numId w:val="2"/>
        </w:numPr>
        <w:tabs>
          <w:tab w:val="left" w:pos="426"/>
        </w:tabs>
        <w:spacing w:line="240" w:lineRule="auto"/>
        <w:jc w:val="both"/>
        <w:rPr>
          <w:rFonts w:asciiTheme="minorHAnsi" w:hAnsiTheme="minorHAnsi" w:cstheme="minorHAnsi"/>
          <w:lang w:val="fr-FR"/>
        </w:rPr>
      </w:pPr>
      <w:r w:rsidRPr="00AF674F">
        <w:rPr>
          <w:rFonts w:asciiTheme="minorHAnsi" w:hAnsiTheme="minorHAnsi" w:cstheme="minorHAnsi"/>
          <w:lang w:val="fr-FR"/>
        </w:rPr>
        <w:lastRenderedPageBreak/>
        <w:t>Les Annexes Pays et les Annexes spécifiques au</w:t>
      </w:r>
      <w:r w:rsidR="00C23FA0" w:rsidRPr="00AF674F">
        <w:rPr>
          <w:rFonts w:asciiTheme="minorHAnsi" w:hAnsiTheme="minorHAnsi" w:cstheme="minorHAnsi"/>
          <w:lang w:val="fr-FR"/>
        </w:rPr>
        <w:t>x</w:t>
      </w:r>
      <w:r w:rsidRPr="00AF674F">
        <w:rPr>
          <w:rFonts w:asciiTheme="minorHAnsi" w:hAnsiTheme="minorHAnsi" w:cstheme="minorHAnsi"/>
          <w:lang w:val="fr-FR"/>
        </w:rPr>
        <w:t xml:space="preserve"> </w:t>
      </w:r>
      <w:r w:rsidR="00C23FA0" w:rsidRPr="00AF674F">
        <w:rPr>
          <w:rFonts w:asciiTheme="minorHAnsi" w:hAnsiTheme="minorHAnsi" w:cstheme="minorHAnsi"/>
          <w:lang w:val="fr-FR"/>
        </w:rPr>
        <w:t xml:space="preserve">Biens </w:t>
      </w:r>
      <w:r w:rsidRPr="00AF674F">
        <w:rPr>
          <w:rFonts w:asciiTheme="minorHAnsi" w:hAnsiTheme="minorHAnsi" w:cstheme="minorHAnsi"/>
          <w:lang w:val="fr-FR"/>
        </w:rPr>
        <w:t>applicables font partie des présentes Conditions Générales de Vente et produisent leurs effets comme si elles étaient énoncées intégralement dans le corps des présentes Conditions Générales de Vente. Toute référence aux présentes Conditions Générales de Vente inclut les Annexes Pays et les annexes [spécifiques au</w:t>
      </w:r>
      <w:r w:rsidR="00D21446" w:rsidRPr="00AF674F">
        <w:rPr>
          <w:rFonts w:asciiTheme="minorHAnsi" w:hAnsiTheme="minorHAnsi" w:cstheme="minorHAnsi"/>
          <w:lang w:val="fr-FR"/>
        </w:rPr>
        <w:t>x</w:t>
      </w:r>
      <w:r w:rsidRPr="00AF674F">
        <w:rPr>
          <w:rFonts w:asciiTheme="minorHAnsi" w:hAnsiTheme="minorHAnsi" w:cstheme="minorHAnsi"/>
          <w:lang w:val="fr-FR"/>
        </w:rPr>
        <w:t xml:space="preserve"> </w:t>
      </w:r>
      <w:r w:rsidR="00234B62" w:rsidRPr="00AF674F">
        <w:rPr>
          <w:rFonts w:asciiTheme="minorHAnsi" w:hAnsiTheme="minorHAnsi" w:cstheme="minorHAnsi"/>
          <w:lang w:val="fr-FR"/>
        </w:rPr>
        <w:t>Biens</w:t>
      </w:r>
      <w:r w:rsidRPr="00AF674F">
        <w:rPr>
          <w:rFonts w:asciiTheme="minorHAnsi" w:hAnsiTheme="minorHAnsi" w:cstheme="minorHAnsi"/>
          <w:lang w:val="fr-FR"/>
        </w:rPr>
        <w:t>].</w:t>
      </w:r>
      <w:bookmarkStart w:id="1" w:name="_Hlk120788008"/>
      <w:bookmarkEnd w:id="1"/>
    </w:p>
    <w:p w14:paraId="40CFD24E" w14:textId="77777777" w:rsidR="00773589" w:rsidRPr="00AF674F" w:rsidRDefault="00773589">
      <w:pPr>
        <w:spacing w:line="240" w:lineRule="auto"/>
        <w:jc w:val="both"/>
        <w:rPr>
          <w:rFonts w:asciiTheme="minorHAnsi" w:hAnsiTheme="minorHAnsi" w:cstheme="minorHAnsi"/>
          <w:lang w:val="fr-FR"/>
        </w:rPr>
      </w:pPr>
    </w:p>
    <w:p w14:paraId="7FC3D06D" w14:textId="77777777" w:rsidR="00773589" w:rsidRPr="00AF674F" w:rsidRDefault="00C02516">
      <w:pPr>
        <w:numPr>
          <w:ilvl w:val="0"/>
          <w:numId w:val="2"/>
        </w:numPr>
        <w:tabs>
          <w:tab w:val="left" w:pos="426"/>
        </w:tabs>
        <w:spacing w:line="240" w:lineRule="auto"/>
        <w:jc w:val="both"/>
        <w:rPr>
          <w:rFonts w:asciiTheme="minorHAnsi" w:hAnsiTheme="minorHAnsi" w:cstheme="minorHAnsi"/>
          <w:lang w:val="fr-FR"/>
        </w:rPr>
      </w:pPr>
      <w:r w:rsidRPr="00AF674F">
        <w:rPr>
          <w:rFonts w:asciiTheme="minorHAnsi" w:hAnsiTheme="minorHAnsi" w:cstheme="minorHAnsi"/>
          <w:lang w:val="fr-FR"/>
        </w:rPr>
        <w:t>Sauf indication contraire du contexte, une référence à un genre inclut une référence aux autres genres.</w:t>
      </w:r>
    </w:p>
    <w:p w14:paraId="161FDA7D" w14:textId="77777777" w:rsidR="00773589" w:rsidRPr="00AF674F" w:rsidRDefault="00773589">
      <w:pPr>
        <w:spacing w:line="240" w:lineRule="auto"/>
        <w:jc w:val="both"/>
        <w:rPr>
          <w:rFonts w:asciiTheme="minorHAnsi" w:hAnsiTheme="minorHAnsi" w:cstheme="minorHAnsi"/>
          <w:lang w:val="fr-FR"/>
        </w:rPr>
      </w:pPr>
    </w:p>
    <w:p w14:paraId="5F0DAEAC" w14:textId="77777777" w:rsidR="00773589" w:rsidRPr="00AF674F" w:rsidRDefault="00C02516">
      <w:pPr>
        <w:numPr>
          <w:ilvl w:val="0"/>
          <w:numId w:val="2"/>
        </w:numPr>
        <w:tabs>
          <w:tab w:val="left" w:pos="426"/>
        </w:tabs>
        <w:spacing w:line="240" w:lineRule="auto"/>
        <w:jc w:val="both"/>
        <w:rPr>
          <w:rFonts w:asciiTheme="minorHAnsi" w:hAnsiTheme="minorHAnsi" w:cstheme="minorHAnsi"/>
          <w:lang w:val="fr-FR"/>
        </w:rPr>
      </w:pPr>
      <w:r w:rsidRPr="00AF674F">
        <w:rPr>
          <w:rFonts w:asciiTheme="minorHAnsi" w:hAnsiTheme="minorHAnsi" w:cstheme="minorHAnsi"/>
          <w:lang w:val="fr-FR"/>
        </w:rPr>
        <w:t>Tout renvoi à une loi ou à une disposition législative est un renvoi à sa dernière version en vigueur, telle que modifiée, prorogée ou réédictée.</w:t>
      </w:r>
    </w:p>
    <w:p w14:paraId="2AF2DE58" w14:textId="77777777" w:rsidR="00773589" w:rsidRPr="00AF674F" w:rsidRDefault="00773589">
      <w:pPr>
        <w:spacing w:line="240" w:lineRule="auto"/>
        <w:jc w:val="both"/>
        <w:rPr>
          <w:rFonts w:asciiTheme="minorHAnsi" w:hAnsiTheme="minorHAnsi" w:cstheme="minorHAnsi"/>
          <w:lang w:val="fr-FR"/>
        </w:rPr>
      </w:pPr>
    </w:p>
    <w:p w14:paraId="424891FD" w14:textId="77777777" w:rsidR="00773589" w:rsidRPr="00AF674F" w:rsidRDefault="00C02516">
      <w:pPr>
        <w:numPr>
          <w:ilvl w:val="0"/>
          <w:numId w:val="2"/>
        </w:numPr>
        <w:tabs>
          <w:tab w:val="left" w:pos="426"/>
        </w:tabs>
        <w:spacing w:after="240" w:line="240" w:lineRule="auto"/>
        <w:jc w:val="both"/>
        <w:rPr>
          <w:rFonts w:asciiTheme="minorHAnsi" w:hAnsiTheme="minorHAnsi" w:cstheme="minorHAnsi"/>
          <w:lang w:val="fr-FR"/>
        </w:rPr>
      </w:pPr>
      <w:r w:rsidRPr="00AF674F">
        <w:rPr>
          <w:rFonts w:asciiTheme="minorHAnsi" w:hAnsiTheme="minorHAnsi" w:cstheme="minorHAnsi"/>
          <w:lang w:val="fr-FR"/>
        </w:rPr>
        <w:t xml:space="preserve">Toute référence aux législations et/ou réglementations locales sont convenues dans les Annexes Pays qui sont jointes aux présentes Conditions Générales de Vente. </w:t>
      </w:r>
    </w:p>
    <w:p w14:paraId="75155D57" w14:textId="7D26A895" w:rsidR="00773589" w:rsidRPr="00AF674F" w:rsidRDefault="00C02516">
      <w:pPr>
        <w:numPr>
          <w:ilvl w:val="0"/>
          <w:numId w:val="2"/>
        </w:numPr>
        <w:tabs>
          <w:tab w:val="left" w:pos="426"/>
        </w:tabs>
        <w:spacing w:after="240" w:line="240" w:lineRule="auto"/>
        <w:jc w:val="both"/>
        <w:rPr>
          <w:rFonts w:asciiTheme="minorHAnsi" w:hAnsiTheme="minorHAnsi" w:cstheme="minorHAnsi"/>
          <w:lang w:val="fr-FR"/>
        </w:rPr>
      </w:pPr>
      <w:r w:rsidRPr="00AF674F">
        <w:rPr>
          <w:rFonts w:asciiTheme="minorHAnsi" w:hAnsiTheme="minorHAnsi" w:cstheme="minorHAnsi"/>
          <w:lang w:val="fr-FR"/>
        </w:rPr>
        <w:t xml:space="preserve">L’Annexe </w:t>
      </w:r>
      <w:r w:rsidR="2A743E44" w:rsidRPr="00AF674F">
        <w:rPr>
          <w:rFonts w:asciiTheme="minorHAnsi" w:hAnsiTheme="minorHAnsi" w:cstheme="minorHAnsi"/>
          <w:lang w:val="fr-FR"/>
        </w:rPr>
        <w:t>P</w:t>
      </w:r>
      <w:r w:rsidRPr="00AF674F">
        <w:rPr>
          <w:rFonts w:asciiTheme="minorHAnsi" w:hAnsiTheme="minorHAnsi" w:cstheme="minorHAnsi"/>
          <w:lang w:val="fr-FR"/>
        </w:rPr>
        <w:t xml:space="preserve">ays et l’Annexe spécifique aux </w:t>
      </w:r>
      <w:r w:rsidR="00C23FA0" w:rsidRPr="00AF674F">
        <w:rPr>
          <w:rFonts w:asciiTheme="minorHAnsi" w:hAnsiTheme="minorHAnsi" w:cstheme="minorHAnsi"/>
          <w:lang w:val="fr-FR"/>
        </w:rPr>
        <w:t xml:space="preserve">Biens </w:t>
      </w:r>
      <w:r w:rsidRPr="00AF674F">
        <w:rPr>
          <w:rFonts w:asciiTheme="minorHAnsi" w:hAnsiTheme="minorHAnsi" w:cstheme="minorHAnsi"/>
          <w:lang w:val="fr-FR"/>
        </w:rPr>
        <w:t xml:space="preserve">prévaudront en cas de contradiction avec les présentes Conditions générales de vente et l’Annexe Pays prévaudra en cas de contradiction avec ladite Annexe </w:t>
      </w:r>
      <w:r w:rsidR="003C79E8" w:rsidRPr="00AF674F">
        <w:rPr>
          <w:rFonts w:asciiTheme="minorHAnsi" w:hAnsiTheme="minorHAnsi" w:cstheme="minorHAnsi"/>
          <w:lang w:val="fr-FR"/>
        </w:rPr>
        <w:t>s</w:t>
      </w:r>
      <w:r w:rsidRPr="00AF674F">
        <w:rPr>
          <w:rFonts w:asciiTheme="minorHAnsi" w:hAnsiTheme="minorHAnsi" w:cstheme="minorHAnsi"/>
          <w:lang w:val="fr-FR"/>
        </w:rPr>
        <w:t>pécifique.</w:t>
      </w:r>
    </w:p>
    <w:p w14:paraId="65EAB204" w14:textId="77777777" w:rsidR="00773589" w:rsidRPr="00AF674F" w:rsidRDefault="00C02516">
      <w:pPr>
        <w:numPr>
          <w:ilvl w:val="0"/>
          <w:numId w:val="3"/>
        </w:numPr>
        <w:spacing w:after="240" w:line="240" w:lineRule="auto"/>
        <w:ind w:left="284" w:hanging="284"/>
        <w:jc w:val="both"/>
        <w:rPr>
          <w:rFonts w:asciiTheme="minorHAnsi" w:hAnsiTheme="minorHAnsi" w:cstheme="minorHAnsi"/>
          <w:b/>
          <w:bCs/>
          <w:lang w:val="fr-FR"/>
        </w:rPr>
      </w:pPr>
      <w:bookmarkStart w:id="2" w:name="_Ref109902402"/>
      <w:r w:rsidRPr="00AF674F">
        <w:rPr>
          <w:rFonts w:asciiTheme="minorHAnsi" w:hAnsiTheme="minorHAnsi" w:cstheme="minorHAnsi"/>
          <w:b/>
          <w:bCs/>
          <w:u w:val="single"/>
          <w:lang w:val="fr-FR"/>
        </w:rPr>
        <w:t>PASSATION ET ACCEPTATION DES COMMANDES.</w:t>
      </w:r>
      <w:bookmarkEnd w:id="2"/>
    </w:p>
    <w:p w14:paraId="77BC2AB4" w14:textId="4978A078" w:rsidR="00773589" w:rsidRPr="00AF674F" w:rsidRDefault="00C02516">
      <w:pPr>
        <w:numPr>
          <w:ilvl w:val="0"/>
          <w:numId w:val="4"/>
        </w:numPr>
        <w:tabs>
          <w:tab w:val="left" w:pos="426"/>
        </w:tabs>
        <w:spacing w:line="240" w:lineRule="auto"/>
        <w:jc w:val="both"/>
        <w:rPr>
          <w:rFonts w:asciiTheme="minorHAnsi" w:hAnsiTheme="minorHAnsi" w:cstheme="minorHAnsi"/>
          <w:lang w:val="fr-FR"/>
        </w:rPr>
      </w:pPr>
      <w:r w:rsidRPr="00AF674F">
        <w:rPr>
          <w:rFonts w:asciiTheme="minorHAnsi" w:hAnsiTheme="minorHAnsi" w:cstheme="minorHAnsi"/>
          <w:b/>
          <w:bCs/>
          <w:u w:val="single"/>
          <w:lang w:val="fr-FR"/>
        </w:rPr>
        <w:t>Passation de Commandes</w:t>
      </w:r>
      <w:r w:rsidRPr="00AF674F">
        <w:rPr>
          <w:rFonts w:asciiTheme="minorHAnsi" w:hAnsiTheme="minorHAnsi" w:cstheme="minorHAnsi"/>
          <w:lang w:val="fr-FR"/>
        </w:rPr>
        <w:t xml:space="preserve">.  Le Client doit commander les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par l’intermédiaire des canaux de commande fournis par </w:t>
      </w:r>
      <w:r w:rsidR="00997A4F" w:rsidRPr="00AF674F">
        <w:rPr>
          <w:rFonts w:asciiTheme="minorHAnsi" w:hAnsiTheme="minorHAnsi" w:cstheme="minorHAnsi"/>
          <w:lang w:val="fr-FR"/>
        </w:rPr>
        <w:t>Alfred</w:t>
      </w:r>
      <w:r w:rsidRPr="00AF674F">
        <w:rPr>
          <w:rFonts w:asciiTheme="minorHAnsi" w:hAnsiTheme="minorHAnsi" w:cstheme="minorHAnsi"/>
          <w:lang w:val="fr-FR"/>
        </w:rPr>
        <w:t>.</w:t>
      </w:r>
    </w:p>
    <w:p w14:paraId="08BF20C6" w14:textId="77777777" w:rsidR="00773589" w:rsidRPr="00AF674F" w:rsidRDefault="00773589">
      <w:pPr>
        <w:spacing w:line="240" w:lineRule="auto"/>
        <w:jc w:val="both"/>
        <w:rPr>
          <w:rFonts w:asciiTheme="minorHAnsi" w:hAnsiTheme="minorHAnsi" w:cstheme="minorHAnsi"/>
          <w:lang w:val="fr-FR"/>
        </w:rPr>
      </w:pPr>
    </w:p>
    <w:p w14:paraId="2758F644" w14:textId="22CE8FC4" w:rsidR="00773589" w:rsidRPr="00AF674F" w:rsidRDefault="00C02516">
      <w:pPr>
        <w:numPr>
          <w:ilvl w:val="0"/>
          <w:numId w:val="4"/>
        </w:numPr>
        <w:tabs>
          <w:tab w:val="left" w:pos="426"/>
        </w:tabs>
        <w:spacing w:line="240" w:lineRule="auto"/>
        <w:jc w:val="both"/>
        <w:rPr>
          <w:rFonts w:asciiTheme="minorHAnsi" w:hAnsiTheme="minorHAnsi" w:cstheme="minorHAnsi"/>
          <w:lang w:val="fr-FR"/>
        </w:rPr>
      </w:pPr>
      <w:bookmarkStart w:id="3" w:name="_Ref109901367"/>
      <w:r w:rsidRPr="00AF674F">
        <w:rPr>
          <w:rFonts w:asciiTheme="minorHAnsi" w:hAnsiTheme="minorHAnsi" w:cstheme="minorHAnsi"/>
          <w:b/>
          <w:bCs/>
          <w:u w:val="single"/>
          <w:lang w:val="fr-FR"/>
        </w:rPr>
        <w:t xml:space="preserve">Acceptation. </w:t>
      </w:r>
      <w:r w:rsidRPr="00AF674F">
        <w:rPr>
          <w:rFonts w:asciiTheme="minorHAnsi" w:hAnsiTheme="minorHAnsi" w:cstheme="minorHAnsi"/>
          <w:lang w:val="fr-FR"/>
        </w:rPr>
        <w:t xml:space="preserve"> Toutes les Commandes sont soumises à l’acceptation de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à sa seule discrétion. Dans la mesure où la loi impérative applicable le permet,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peut, à sa seule discrétion :</w:t>
      </w:r>
      <w:bookmarkStart w:id="4" w:name="_Hlk80867574"/>
      <w:bookmarkEnd w:id="3"/>
    </w:p>
    <w:p w14:paraId="1AEC5A3C" w14:textId="77777777" w:rsidR="00773589" w:rsidRPr="00AF674F" w:rsidRDefault="00773589">
      <w:pPr>
        <w:spacing w:line="240" w:lineRule="auto"/>
        <w:jc w:val="both"/>
        <w:rPr>
          <w:rFonts w:asciiTheme="minorHAnsi" w:hAnsiTheme="minorHAnsi" w:cstheme="minorHAnsi"/>
          <w:lang w:val="fr-FR"/>
        </w:rPr>
      </w:pPr>
    </w:p>
    <w:p w14:paraId="784E66DE" w14:textId="2FF2BC4F" w:rsidR="00773589" w:rsidRPr="00AF674F" w:rsidRDefault="00D43E6E">
      <w:pPr>
        <w:numPr>
          <w:ilvl w:val="2"/>
          <w:numId w:val="4"/>
        </w:numPr>
        <w:tabs>
          <w:tab w:val="left" w:pos="709"/>
        </w:tabs>
        <w:spacing w:line="240" w:lineRule="auto"/>
        <w:ind w:left="709" w:hanging="567"/>
        <w:jc w:val="both"/>
        <w:rPr>
          <w:rFonts w:asciiTheme="minorHAnsi" w:hAnsiTheme="minorHAnsi" w:cstheme="minorHAnsi"/>
          <w:lang w:val="fr-FR"/>
        </w:rPr>
      </w:pPr>
      <w:r w:rsidRPr="00AF674F">
        <w:rPr>
          <w:rFonts w:asciiTheme="minorHAnsi" w:hAnsiTheme="minorHAnsi" w:cstheme="minorHAnsi"/>
          <w:lang w:val="fr-FR"/>
        </w:rPr>
        <w:t>Modifier</w:t>
      </w:r>
      <w:r w:rsidR="00C02516" w:rsidRPr="00AF674F">
        <w:rPr>
          <w:rFonts w:asciiTheme="minorHAnsi" w:hAnsiTheme="minorHAnsi" w:cstheme="minorHAnsi"/>
          <w:lang w:val="fr-FR"/>
        </w:rPr>
        <w:t xml:space="preserve"> ou annuler unilatéralement toute Commande en fonction de la disponibilité et de la fourniture des </w:t>
      </w:r>
      <w:r w:rsidR="00997A4F" w:rsidRPr="00AF674F">
        <w:rPr>
          <w:rFonts w:asciiTheme="minorHAnsi" w:hAnsiTheme="minorHAnsi" w:cstheme="minorHAnsi"/>
          <w:lang w:val="fr-FR"/>
        </w:rPr>
        <w:t>Services</w:t>
      </w:r>
      <w:r w:rsidR="00C02516" w:rsidRPr="00AF674F">
        <w:rPr>
          <w:rFonts w:asciiTheme="minorHAnsi" w:hAnsiTheme="minorHAnsi" w:cstheme="minorHAnsi"/>
          <w:lang w:val="fr-FR"/>
        </w:rPr>
        <w:t xml:space="preserve"> ; et/ou</w:t>
      </w:r>
      <w:bookmarkEnd w:id="4"/>
    </w:p>
    <w:p w14:paraId="72CD3FE4" w14:textId="3BB7CA83" w:rsidR="00773589" w:rsidRPr="00AF674F" w:rsidRDefault="00D43E6E">
      <w:pPr>
        <w:numPr>
          <w:ilvl w:val="2"/>
          <w:numId w:val="4"/>
        </w:numPr>
        <w:tabs>
          <w:tab w:val="left" w:pos="709"/>
        </w:tabs>
        <w:spacing w:line="240" w:lineRule="auto"/>
        <w:ind w:left="709" w:hanging="567"/>
        <w:jc w:val="both"/>
        <w:rPr>
          <w:rFonts w:asciiTheme="minorHAnsi" w:hAnsiTheme="minorHAnsi" w:cstheme="minorHAnsi"/>
          <w:lang w:val="fr-FR"/>
        </w:rPr>
      </w:pPr>
      <w:r w:rsidRPr="00AF674F">
        <w:rPr>
          <w:rFonts w:asciiTheme="minorHAnsi" w:hAnsiTheme="minorHAnsi" w:cstheme="minorHAnsi"/>
          <w:lang w:val="fr-FR"/>
        </w:rPr>
        <w:t>Répartir</w:t>
      </w:r>
      <w:r w:rsidR="00C02516" w:rsidRPr="00AF674F">
        <w:rPr>
          <w:rFonts w:asciiTheme="minorHAnsi" w:hAnsiTheme="minorHAnsi" w:cstheme="minorHAnsi"/>
          <w:lang w:val="fr-FR"/>
        </w:rPr>
        <w:t xml:space="preserve"> librement les </w:t>
      </w:r>
      <w:r w:rsidR="00997A4F" w:rsidRPr="00AF674F">
        <w:rPr>
          <w:rFonts w:asciiTheme="minorHAnsi" w:hAnsiTheme="minorHAnsi" w:cstheme="minorHAnsi"/>
          <w:lang w:val="fr-FR"/>
        </w:rPr>
        <w:t>Services</w:t>
      </w:r>
      <w:r w:rsidR="00C02516" w:rsidRPr="00AF674F">
        <w:rPr>
          <w:rFonts w:asciiTheme="minorHAnsi" w:hAnsiTheme="minorHAnsi" w:cstheme="minorHAnsi"/>
          <w:lang w:val="fr-FR"/>
        </w:rPr>
        <w:t xml:space="preserve"> disponibles entre et parmi ses Clients. </w:t>
      </w:r>
    </w:p>
    <w:p w14:paraId="471907BD" w14:textId="77777777" w:rsidR="00773589" w:rsidRPr="00AF674F" w:rsidRDefault="00773589">
      <w:pPr>
        <w:spacing w:line="240" w:lineRule="auto"/>
        <w:ind w:left="142"/>
        <w:jc w:val="both"/>
        <w:rPr>
          <w:rFonts w:asciiTheme="minorHAnsi" w:hAnsiTheme="minorHAnsi" w:cstheme="minorHAnsi"/>
          <w:lang w:val="fr-FR"/>
        </w:rPr>
      </w:pPr>
    </w:p>
    <w:p w14:paraId="264AA585" w14:textId="3F55196E" w:rsidR="00773589" w:rsidRPr="00AF674F" w:rsidRDefault="00997A4F">
      <w:pPr>
        <w:numPr>
          <w:ilvl w:val="0"/>
          <w:numId w:val="4"/>
        </w:numPr>
        <w:tabs>
          <w:tab w:val="left" w:pos="426"/>
        </w:tabs>
        <w:spacing w:line="240" w:lineRule="auto"/>
        <w:jc w:val="both"/>
        <w:rPr>
          <w:rFonts w:asciiTheme="minorHAnsi" w:hAnsiTheme="minorHAnsi" w:cstheme="minorHAnsi"/>
          <w:lang w:val="fr-FR"/>
        </w:rPr>
      </w:pPr>
      <w:r w:rsidRPr="00AF674F">
        <w:rPr>
          <w:rFonts w:asciiTheme="minorHAnsi" w:hAnsiTheme="minorHAnsi" w:cstheme="minorHAnsi"/>
          <w:lang w:val="fr-FR"/>
        </w:rPr>
        <w:t>Alfred</w:t>
      </w:r>
      <w:r w:rsidR="00C02516" w:rsidRPr="00AF674F">
        <w:rPr>
          <w:rFonts w:asciiTheme="minorHAnsi" w:hAnsiTheme="minorHAnsi" w:cstheme="minorHAnsi"/>
          <w:lang w:val="fr-FR"/>
        </w:rPr>
        <w:t xml:space="preserve"> déploiera des efforts raisonnables pour exécuter les Commandes. </w:t>
      </w:r>
    </w:p>
    <w:p w14:paraId="18BC9A36" w14:textId="77777777" w:rsidR="00773589" w:rsidRPr="00AF674F" w:rsidRDefault="00773589">
      <w:pPr>
        <w:spacing w:line="240" w:lineRule="auto"/>
        <w:jc w:val="both"/>
        <w:rPr>
          <w:rFonts w:asciiTheme="minorHAnsi" w:hAnsiTheme="minorHAnsi" w:cstheme="minorHAnsi"/>
          <w:lang w:val="fr-FR"/>
        </w:rPr>
      </w:pPr>
    </w:p>
    <w:p w14:paraId="1674DA9E" w14:textId="77777777"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b/>
          <w:bCs/>
          <w:lang w:val="fr-FR"/>
        </w:rPr>
        <w:t>2.4.</w:t>
      </w:r>
      <w:r w:rsidRPr="00AF674F">
        <w:rPr>
          <w:rFonts w:asciiTheme="minorHAnsi" w:hAnsiTheme="minorHAnsi" w:cstheme="minorHAnsi"/>
          <w:lang w:val="fr-FR"/>
        </w:rPr>
        <w:t xml:space="preserve">   Sauf disposition(s) impérative(s) légale(s) ou règlementaire(s) locale(s) contraire(s), le Client ne peut pas modifier une Commande. </w:t>
      </w:r>
    </w:p>
    <w:p w14:paraId="1BF3A070" w14:textId="77777777" w:rsidR="00773589" w:rsidRPr="00AF674F" w:rsidRDefault="00773589">
      <w:pPr>
        <w:spacing w:line="240" w:lineRule="auto"/>
        <w:jc w:val="both"/>
        <w:rPr>
          <w:rFonts w:asciiTheme="minorHAnsi" w:hAnsiTheme="minorHAnsi" w:cstheme="minorHAnsi"/>
          <w:lang w:val="fr-FR"/>
        </w:rPr>
      </w:pPr>
    </w:p>
    <w:p w14:paraId="6C5EB5A3" w14:textId="0FC7D76A" w:rsidR="00773589" w:rsidRPr="00AF674F" w:rsidRDefault="00C02516">
      <w:pPr>
        <w:numPr>
          <w:ilvl w:val="0"/>
          <w:numId w:val="5"/>
        </w:numPr>
        <w:spacing w:after="240" w:line="240" w:lineRule="auto"/>
        <w:ind w:left="284" w:hanging="284"/>
        <w:jc w:val="both"/>
        <w:rPr>
          <w:rFonts w:asciiTheme="minorHAnsi" w:hAnsiTheme="minorHAnsi" w:cstheme="minorHAnsi"/>
          <w:b/>
          <w:bCs/>
          <w:lang w:val="fr-FR"/>
        </w:rPr>
      </w:pPr>
      <w:bookmarkStart w:id="5" w:name="_Ref110933941"/>
      <w:r w:rsidRPr="00AF674F">
        <w:rPr>
          <w:rFonts w:asciiTheme="minorHAnsi" w:hAnsiTheme="minorHAnsi" w:cstheme="minorHAnsi"/>
          <w:b/>
          <w:bCs/>
          <w:u w:val="single"/>
          <w:lang w:val="fr-FR"/>
        </w:rPr>
        <w:t>DROITS</w:t>
      </w:r>
      <w:r w:rsidR="00CE2422" w:rsidRPr="00AF674F">
        <w:rPr>
          <w:rFonts w:asciiTheme="minorHAnsi" w:hAnsiTheme="minorHAnsi" w:cstheme="minorHAnsi"/>
          <w:b/>
          <w:bCs/>
          <w:u w:val="single"/>
          <w:lang w:val="fr-FR"/>
        </w:rPr>
        <w:t xml:space="preserve"> ET</w:t>
      </w:r>
      <w:r w:rsidRPr="00AF674F">
        <w:rPr>
          <w:rFonts w:asciiTheme="minorHAnsi" w:hAnsiTheme="minorHAnsi" w:cstheme="minorHAnsi"/>
          <w:b/>
          <w:bCs/>
          <w:u w:val="single"/>
          <w:lang w:val="fr-FR"/>
        </w:rPr>
        <w:t xml:space="preserve"> OBLIGATIONS </w:t>
      </w:r>
      <w:r w:rsidR="00CE2422" w:rsidRPr="00AF674F">
        <w:rPr>
          <w:rFonts w:asciiTheme="minorHAnsi" w:hAnsiTheme="minorHAnsi" w:cstheme="minorHAnsi"/>
          <w:b/>
          <w:bCs/>
          <w:u w:val="single"/>
          <w:lang w:val="fr-FR"/>
        </w:rPr>
        <w:t>DES PARTIES</w:t>
      </w:r>
      <w:r w:rsidRPr="00AF674F">
        <w:rPr>
          <w:rFonts w:asciiTheme="minorHAnsi" w:hAnsiTheme="minorHAnsi" w:cstheme="minorHAnsi"/>
          <w:b/>
          <w:bCs/>
          <w:u w:val="single"/>
          <w:lang w:val="fr-FR"/>
        </w:rPr>
        <w:t>.</w:t>
      </w:r>
      <w:bookmarkEnd w:id="5"/>
    </w:p>
    <w:p w14:paraId="64A4729F" w14:textId="05C2349C" w:rsidR="00CE2422" w:rsidRPr="00AF674F" w:rsidRDefault="00C02516">
      <w:pPr>
        <w:pStyle w:val="Paragraphedeliste"/>
        <w:numPr>
          <w:ilvl w:val="1"/>
          <w:numId w:val="43"/>
        </w:numPr>
        <w:tabs>
          <w:tab w:val="left" w:pos="426"/>
        </w:tabs>
        <w:spacing w:after="240" w:line="240" w:lineRule="auto"/>
        <w:jc w:val="both"/>
        <w:rPr>
          <w:rFonts w:asciiTheme="minorHAnsi" w:hAnsiTheme="minorHAnsi" w:cstheme="minorHAnsi"/>
          <w:lang w:val="fr-FR"/>
        </w:rPr>
      </w:pPr>
      <w:r w:rsidRPr="00AF674F">
        <w:rPr>
          <w:rFonts w:asciiTheme="minorHAnsi" w:hAnsiTheme="minorHAnsi" w:cstheme="minorHAnsi"/>
          <w:lang w:val="fr-FR"/>
        </w:rPr>
        <w:t xml:space="preserve">Sous réserve des dispositions du Contrat, le Client a le droit non exclusif d’acheter les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auprès de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w:t>
      </w:r>
    </w:p>
    <w:p w14:paraId="3098844A" w14:textId="77777777" w:rsidR="00CE2422" w:rsidRPr="00AF674F" w:rsidRDefault="00CE2422" w:rsidP="00CE2422">
      <w:pPr>
        <w:pStyle w:val="Paragraphedeliste"/>
        <w:tabs>
          <w:tab w:val="left" w:pos="426"/>
        </w:tabs>
        <w:spacing w:after="240" w:line="240" w:lineRule="auto"/>
        <w:ind w:left="360"/>
        <w:jc w:val="both"/>
        <w:rPr>
          <w:rFonts w:asciiTheme="minorHAnsi" w:hAnsiTheme="minorHAnsi" w:cstheme="minorHAnsi"/>
          <w:lang w:val="fr-FR"/>
        </w:rPr>
      </w:pPr>
    </w:p>
    <w:p w14:paraId="6E055D1A" w14:textId="3EF6C179" w:rsidR="00773589" w:rsidRPr="00AF674F" w:rsidRDefault="00CE2422">
      <w:pPr>
        <w:pStyle w:val="Paragraphedeliste"/>
        <w:numPr>
          <w:ilvl w:val="1"/>
          <w:numId w:val="43"/>
        </w:numPr>
        <w:tabs>
          <w:tab w:val="left" w:pos="426"/>
        </w:tabs>
        <w:spacing w:after="240" w:line="240" w:lineRule="auto"/>
        <w:jc w:val="both"/>
        <w:rPr>
          <w:rFonts w:asciiTheme="minorHAnsi" w:hAnsiTheme="minorHAnsi" w:cstheme="minorHAnsi"/>
          <w:lang w:val="fr-FR"/>
        </w:rPr>
      </w:pPr>
      <w:r w:rsidRPr="00AF674F">
        <w:rPr>
          <w:rFonts w:asciiTheme="minorHAnsi" w:hAnsiTheme="minorHAnsi" w:cstheme="minorHAnsi"/>
          <w:lang w:val="fr-FR"/>
        </w:rPr>
        <w:t>L</w:t>
      </w:r>
      <w:r w:rsidR="00C02516" w:rsidRPr="00AF674F">
        <w:rPr>
          <w:rFonts w:asciiTheme="minorHAnsi" w:hAnsiTheme="minorHAnsi" w:cstheme="minorHAnsi"/>
          <w:lang w:val="fr-FR"/>
        </w:rPr>
        <w:t>es obligations du Client comprennent, notamment mais non limitativement :</w:t>
      </w:r>
    </w:p>
    <w:p w14:paraId="5ED1903A" w14:textId="4EC7A055" w:rsidR="00773589" w:rsidRPr="00AF674F" w:rsidRDefault="00CE2422">
      <w:pPr>
        <w:numPr>
          <w:ilvl w:val="0"/>
          <w:numId w:val="6"/>
        </w:numPr>
        <w:tabs>
          <w:tab w:val="left" w:pos="709"/>
        </w:tabs>
        <w:spacing w:line="240" w:lineRule="auto"/>
        <w:ind w:left="709" w:hanging="567"/>
        <w:jc w:val="both"/>
        <w:rPr>
          <w:rFonts w:asciiTheme="minorHAnsi" w:hAnsiTheme="minorHAnsi" w:cstheme="minorHAnsi"/>
          <w:lang w:val="fr-FR"/>
        </w:rPr>
      </w:pPr>
      <w:r w:rsidRPr="00AF674F">
        <w:rPr>
          <w:rFonts w:asciiTheme="minorHAnsi" w:hAnsiTheme="minorHAnsi" w:cstheme="minorHAnsi"/>
          <w:lang w:val="fr-FR"/>
        </w:rPr>
        <w:t>La</w:t>
      </w:r>
      <w:r w:rsidR="00C02516" w:rsidRPr="00AF674F">
        <w:rPr>
          <w:rFonts w:asciiTheme="minorHAnsi" w:hAnsiTheme="minorHAnsi" w:cstheme="minorHAnsi"/>
          <w:lang w:val="fr-FR"/>
        </w:rPr>
        <w:t xml:space="preserve"> vérification des conditions de la Commande qui doivent être complètes et exactes et</w:t>
      </w:r>
    </w:p>
    <w:p w14:paraId="193AE481" w14:textId="06887E83" w:rsidR="00CE2422" w:rsidRPr="00AF674F" w:rsidRDefault="00CE2422">
      <w:pPr>
        <w:numPr>
          <w:ilvl w:val="0"/>
          <w:numId w:val="6"/>
        </w:numPr>
        <w:tabs>
          <w:tab w:val="left" w:pos="709"/>
        </w:tabs>
        <w:spacing w:line="240" w:lineRule="auto"/>
        <w:ind w:left="709" w:hanging="567"/>
        <w:jc w:val="both"/>
        <w:rPr>
          <w:rFonts w:asciiTheme="minorHAnsi" w:hAnsiTheme="minorHAnsi" w:cstheme="minorHAnsi"/>
          <w:lang w:val="fr-FR"/>
        </w:rPr>
      </w:pPr>
      <w:r w:rsidRPr="00AF674F">
        <w:rPr>
          <w:rFonts w:asciiTheme="minorHAnsi" w:hAnsiTheme="minorHAnsi" w:cstheme="minorHAnsi"/>
          <w:lang w:val="fr-FR"/>
        </w:rPr>
        <w:t>Le</w:t>
      </w:r>
      <w:r w:rsidR="00C02516" w:rsidRPr="00AF674F">
        <w:rPr>
          <w:rFonts w:asciiTheme="minorHAnsi" w:hAnsiTheme="minorHAnsi" w:cstheme="minorHAnsi"/>
          <w:lang w:val="fr-FR"/>
        </w:rPr>
        <w:t xml:space="preserve"> paiement de la totalité des sommes dues à </w:t>
      </w:r>
      <w:r w:rsidR="00997A4F" w:rsidRPr="00AF674F">
        <w:rPr>
          <w:rFonts w:asciiTheme="minorHAnsi" w:hAnsiTheme="minorHAnsi" w:cstheme="minorHAnsi"/>
          <w:lang w:val="fr-FR"/>
        </w:rPr>
        <w:t>Alfred</w:t>
      </w:r>
      <w:r w:rsidR="00C02516" w:rsidRPr="00AF674F">
        <w:rPr>
          <w:rFonts w:asciiTheme="minorHAnsi" w:hAnsiTheme="minorHAnsi" w:cstheme="minorHAnsi"/>
          <w:lang w:val="fr-FR"/>
        </w:rPr>
        <w:t xml:space="preserve">. </w:t>
      </w:r>
    </w:p>
    <w:p w14:paraId="193461B8" w14:textId="77777777" w:rsidR="00CE2422" w:rsidRPr="00AF674F" w:rsidRDefault="00CE2422" w:rsidP="00CE2422">
      <w:pPr>
        <w:tabs>
          <w:tab w:val="left" w:pos="709"/>
        </w:tabs>
        <w:spacing w:line="240" w:lineRule="auto"/>
        <w:ind w:left="709"/>
        <w:jc w:val="both"/>
        <w:rPr>
          <w:rFonts w:asciiTheme="minorHAnsi" w:hAnsiTheme="minorHAnsi" w:cstheme="minorHAnsi"/>
          <w:lang w:val="fr-FR"/>
        </w:rPr>
      </w:pPr>
    </w:p>
    <w:p w14:paraId="3E982B79" w14:textId="61357EBC" w:rsidR="00773589" w:rsidRPr="00AF674F" w:rsidRDefault="00C02516">
      <w:pPr>
        <w:pStyle w:val="Paragraphedeliste"/>
        <w:numPr>
          <w:ilvl w:val="1"/>
          <w:numId w:val="43"/>
        </w:numPr>
        <w:tabs>
          <w:tab w:val="left" w:pos="709"/>
        </w:tabs>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Le Client doit respecter l’ensemble des politiques et codes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en vigueur, et leurs éventuelles mises à jour</w:t>
      </w:r>
      <w:bookmarkStart w:id="6" w:name="_Hlk120883413"/>
      <w:r w:rsidRPr="00AF674F">
        <w:rPr>
          <w:rFonts w:asciiTheme="minorHAnsi" w:hAnsiTheme="minorHAnsi" w:cstheme="minorHAnsi"/>
          <w:lang w:val="fr-FR"/>
        </w:rPr>
        <w:t>.</w:t>
      </w:r>
    </w:p>
    <w:p w14:paraId="3BFEB1B4" w14:textId="77777777" w:rsidR="00CE2422" w:rsidRPr="00AF674F" w:rsidRDefault="00CE2422" w:rsidP="00CE2422">
      <w:pPr>
        <w:pStyle w:val="Paragraphedeliste"/>
        <w:tabs>
          <w:tab w:val="left" w:pos="709"/>
        </w:tabs>
        <w:spacing w:line="240" w:lineRule="auto"/>
        <w:ind w:left="360"/>
        <w:jc w:val="both"/>
        <w:rPr>
          <w:rFonts w:asciiTheme="minorHAnsi" w:hAnsiTheme="minorHAnsi" w:cstheme="minorHAnsi"/>
          <w:lang w:val="fr-FR"/>
        </w:rPr>
      </w:pPr>
    </w:p>
    <w:p w14:paraId="10E903F8" w14:textId="5C5CADFA" w:rsidR="00CE2422" w:rsidRPr="00AF674F" w:rsidRDefault="00CE2422">
      <w:pPr>
        <w:pStyle w:val="Paragraphedeliste"/>
        <w:numPr>
          <w:ilvl w:val="1"/>
          <w:numId w:val="43"/>
        </w:numPr>
        <w:jc w:val="both"/>
        <w:rPr>
          <w:rFonts w:asciiTheme="minorHAnsi" w:hAnsiTheme="minorHAnsi" w:cstheme="minorHAnsi"/>
          <w:lang w:val="fr-FR"/>
        </w:rPr>
      </w:pPr>
      <w:r w:rsidRPr="00AF674F">
        <w:rPr>
          <w:rFonts w:asciiTheme="minorHAnsi" w:hAnsiTheme="minorHAnsi" w:cstheme="minorHAnsi"/>
          <w:b/>
          <w:bCs/>
          <w:lang w:val="fr-FR"/>
        </w:rPr>
        <w:t>Obligations mutuelles</w:t>
      </w:r>
      <w:r w:rsidRPr="00AF674F">
        <w:rPr>
          <w:rFonts w:asciiTheme="minorHAnsi" w:hAnsiTheme="minorHAnsi" w:cstheme="minorHAnsi"/>
          <w:lang w:val="fr-FR"/>
        </w:rPr>
        <w:t xml:space="preserve">. Chaque Partie déclare que : (i) elle est une société dûment constituée et existe conformément et en vertu des lois du pays où elle est immatriculée et qu’elle dispose  du pouvoir et de l’autorité requis pour conclure et exécuter pleinement le Contrat ; (ii) Le Contrat  n’entre pas en conflit avec, ne contrevient pas ou ne constitue pas une violation de toute obligation contractuelle, financière, commerciale ou légale de quelque nature que ce soit à laquelle la Partie, ses  Affiliées et/ou ses employés sont soumis ; et tant que le Contrat  est en vigueur, aucune des Parties, de ses  Affiliées et/ou de ses employés n’a et n’assumera aucune obligation qui constitue une violation ou qui affecte de manière matérielle et défavorable l’exécution de leurs obligations en vertu </w:t>
      </w:r>
      <w:r w:rsidR="00F02D65" w:rsidRPr="00AF674F">
        <w:rPr>
          <w:rFonts w:asciiTheme="minorHAnsi" w:hAnsiTheme="minorHAnsi" w:cstheme="minorHAnsi"/>
          <w:lang w:val="fr-FR"/>
        </w:rPr>
        <w:t>du Contrat</w:t>
      </w:r>
      <w:r w:rsidRPr="00AF674F">
        <w:rPr>
          <w:rFonts w:asciiTheme="minorHAnsi" w:hAnsiTheme="minorHAnsi" w:cstheme="minorHAnsi"/>
          <w:lang w:val="fr-FR"/>
        </w:rPr>
        <w:t xml:space="preserve"> ; (iii) elle doit se </w:t>
      </w:r>
      <w:r w:rsidRPr="00AF674F">
        <w:rPr>
          <w:rFonts w:asciiTheme="minorHAnsi" w:hAnsiTheme="minorHAnsi" w:cstheme="minorHAnsi"/>
          <w:lang w:val="fr-FR"/>
        </w:rPr>
        <w:lastRenderedPageBreak/>
        <w:t>conformer à tout moment à toutes les lois et réglementations applicables; (iv) elle a obtenu et conservera, à ses frais exclusifs, toutes les autorisations, licences et consentements requis pour se conformer à ses engagements en vertu d</w:t>
      </w:r>
      <w:r w:rsidR="00F02D65" w:rsidRPr="00AF674F">
        <w:rPr>
          <w:rFonts w:asciiTheme="minorHAnsi" w:hAnsiTheme="minorHAnsi" w:cstheme="minorHAnsi"/>
          <w:lang w:val="fr-FR"/>
        </w:rPr>
        <w:t>u Contrat</w:t>
      </w:r>
      <w:r w:rsidRPr="00AF674F">
        <w:rPr>
          <w:rFonts w:asciiTheme="minorHAnsi" w:hAnsiTheme="minorHAnsi" w:cstheme="minorHAnsi"/>
          <w:lang w:val="fr-FR"/>
        </w:rPr>
        <w:t xml:space="preserve"> ; (v) elle affectera du personnel qui possède les degrés requis de qualification, d’expérience, de formation et de compétences requises pour accomplir les tâches qui lui sont assignées et qui connaît bien les exigences </w:t>
      </w:r>
      <w:r w:rsidR="00F02D65" w:rsidRPr="00AF674F">
        <w:rPr>
          <w:rFonts w:asciiTheme="minorHAnsi" w:hAnsiTheme="minorHAnsi" w:cstheme="minorHAnsi"/>
          <w:lang w:val="fr-FR"/>
        </w:rPr>
        <w:t>du Contrat</w:t>
      </w:r>
      <w:r w:rsidR="008533E7" w:rsidRPr="00AF674F">
        <w:rPr>
          <w:rFonts w:asciiTheme="minorHAnsi" w:hAnsiTheme="minorHAnsi" w:cstheme="minorHAnsi"/>
          <w:lang w:val="fr-FR"/>
        </w:rPr>
        <w:t>.</w:t>
      </w:r>
    </w:p>
    <w:bookmarkEnd w:id="6"/>
    <w:p w14:paraId="1EBF6E9D" w14:textId="77777777" w:rsidR="00773589" w:rsidRPr="00AF674F" w:rsidRDefault="00773589" w:rsidP="00CE2422">
      <w:pPr>
        <w:pStyle w:val="Paragraphedeliste"/>
        <w:tabs>
          <w:tab w:val="left" w:pos="709"/>
        </w:tabs>
        <w:spacing w:line="240" w:lineRule="auto"/>
        <w:ind w:left="360"/>
        <w:jc w:val="both"/>
        <w:rPr>
          <w:rFonts w:asciiTheme="minorHAnsi" w:hAnsiTheme="minorHAnsi" w:cstheme="minorHAnsi"/>
          <w:lang w:val="fr-FR"/>
        </w:rPr>
      </w:pPr>
    </w:p>
    <w:p w14:paraId="31034831" w14:textId="1BD7914D" w:rsidR="00773589" w:rsidRPr="00AF674F" w:rsidRDefault="00C02516">
      <w:pPr>
        <w:numPr>
          <w:ilvl w:val="0"/>
          <w:numId w:val="7"/>
        </w:numPr>
        <w:spacing w:after="240" w:line="240" w:lineRule="auto"/>
        <w:ind w:left="284" w:hanging="284"/>
        <w:jc w:val="both"/>
        <w:rPr>
          <w:rFonts w:asciiTheme="minorHAnsi" w:hAnsiTheme="minorHAnsi" w:cstheme="minorHAnsi"/>
          <w:b/>
          <w:bCs/>
          <w:lang w:val="fr-FR"/>
        </w:rPr>
      </w:pPr>
      <w:r w:rsidRPr="00AF674F">
        <w:rPr>
          <w:rFonts w:asciiTheme="minorHAnsi" w:hAnsiTheme="minorHAnsi" w:cstheme="minorHAnsi"/>
          <w:b/>
          <w:bCs/>
          <w:u w:val="single"/>
          <w:lang w:val="fr-FR"/>
        </w:rPr>
        <w:t xml:space="preserve">PROPRIÉTÉ INTELLECTUELLE ET NON-DÉNIGREMENT PAR LE CLIENT DES </w:t>
      </w:r>
      <w:r w:rsidR="00997A4F" w:rsidRPr="00AF674F">
        <w:rPr>
          <w:rFonts w:asciiTheme="minorHAnsi" w:hAnsiTheme="minorHAnsi" w:cstheme="minorHAnsi"/>
          <w:b/>
          <w:bCs/>
          <w:u w:val="single"/>
          <w:lang w:val="fr-FR"/>
        </w:rPr>
        <w:t>SERVICES</w:t>
      </w:r>
      <w:r w:rsidRPr="00AF674F">
        <w:rPr>
          <w:rFonts w:asciiTheme="minorHAnsi" w:hAnsiTheme="minorHAnsi" w:cstheme="minorHAnsi"/>
          <w:b/>
          <w:bCs/>
          <w:u w:val="single"/>
          <w:lang w:val="fr-FR"/>
        </w:rPr>
        <w:t xml:space="preserve"> PORTANT LA MARQUE </w:t>
      </w:r>
      <w:r w:rsidR="00997A4F" w:rsidRPr="00AF674F">
        <w:rPr>
          <w:rFonts w:asciiTheme="minorHAnsi" w:hAnsiTheme="minorHAnsi" w:cstheme="minorHAnsi"/>
          <w:b/>
          <w:bCs/>
          <w:u w:val="single"/>
          <w:lang w:val="fr-FR"/>
        </w:rPr>
        <w:t>ALFRED</w:t>
      </w:r>
      <w:r w:rsidRPr="00AF674F">
        <w:rPr>
          <w:rFonts w:asciiTheme="minorHAnsi" w:hAnsiTheme="minorHAnsi" w:cstheme="minorHAnsi"/>
          <w:b/>
          <w:bCs/>
          <w:u w:val="single"/>
          <w:lang w:val="fr-FR"/>
        </w:rPr>
        <w:t>.</w:t>
      </w:r>
    </w:p>
    <w:p w14:paraId="65F53A65" w14:textId="77777777" w:rsidR="00773589" w:rsidRPr="00AF674F" w:rsidRDefault="00C02516">
      <w:pPr>
        <w:numPr>
          <w:ilvl w:val="1"/>
          <w:numId w:val="8"/>
        </w:numPr>
        <w:spacing w:after="240" w:line="240" w:lineRule="auto"/>
        <w:ind w:left="426" w:hanging="426"/>
        <w:jc w:val="both"/>
        <w:rPr>
          <w:rFonts w:asciiTheme="minorHAnsi" w:hAnsiTheme="minorHAnsi" w:cstheme="minorHAnsi"/>
        </w:rPr>
      </w:pPr>
      <w:proofErr w:type="spellStart"/>
      <w:r w:rsidRPr="00AF674F">
        <w:rPr>
          <w:rFonts w:asciiTheme="minorHAnsi" w:hAnsiTheme="minorHAnsi" w:cstheme="minorHAnsi"/>
          <w:b/>
          <w:bCs/>
          <w:u w:val="single"/>
        </w:rPr>
        <w:t>Propriété</w:t>
      </w:r>
      <w:proofErr w:type="spellEnd"/>
      <w:r w:rsidRPr="00AF674F">
        <w:rPr>
          <w:rFonts w:asciiTheme="minorHAnsi" w:hAnsiTheme="minorHAnsi" w:cstheme="minorHAnsi"/>
          <w:b/>
          <w:bCs/>
          <w:u w:val="single"/>
        </w:rPr>
        <w:t xml:space="preserve"> </w:t>
      </w:r>
      <w:proofErr w:type="spellStart"/>
      <w:r w:rsidRPr="00AF674F">
        <w:rPr>
          <w:rFonts w:asciiTheme="minorHAnsi" w:hAnsiTheme="minorHAnsi" w:cstheme="minorHAnsi"/>
          <w:b/>
          <w:bCs/>
          <w:u w:val="single"/>
        </w:rPr>
        <w:t>intellectuelle</w:t>
      </w:r>
      <w:proofErr w:type="spellEnd"/>
      <w:r w:rsidRPr="00AF674F">
        <w:rPr>
          <w:rFonts w:asciiTheme="minorHAnsi" w:hAnsiTheme="minorHAnsi" w:cstheme="minorHAnsi"/>
        </w:rPr>
        <w:t xml:space="preserve">. </w:t>
      </w:r>
    </w:p>
    <w:p w14:paraId="0BCE102F" w14:textId="3F2AF9B9" w:rsidR="00773589" w:rsidRPr="00AF674F" w:rsidRDefault="00997A4F">
      <w:pPr>
        <w:numPr>
          <w:ilvl w:val="2"/>
          <w:numId w:val="8"/>
        </w:numPr>
        <w:tabs>
          <w:tab w:val="left" w:pos="709"/>
        </w:tabs>
        <w:spacing w:after="60" w:line="240" w:lineRule="auto"/>
        <w:ind w:left="709" w:hanging="567"/>
        <w:jc w:val="both"/>
        <w:rPr>
          <w:rFonts w:asciiTheme="minorHAnsi" w:hAnsiTheme="minorHAnsi" w:cstheme="minorHAnsi"/>
          <w:lang w:val="fr-FR"/>
        </w:rPr>
      </w:pPr>
      <w:r w:rsidRPr="00AF674F">
        <w:rPr>
          <w:rFonts w:asciiTheme="minorHAnsi" w:hAnsiTheme="minorHAnsi" w:cstheme="minorHAnsi"/>
          <w:lang w:val="fr-FR"/>
        </w:rPr>
        <w:t>Alfred</w:t>
      </w:r>
      <w:r w:rsidR="00C02516" w:rsidRPr="00AF674F">
        <w:rPr>
          <w:rFonts w:asciiTheme="minorHAnsi" w:hAnsiTheme="minorHAnsi" w:cstheme="minorHAnsi"/>
          <w:lang w:val="fr-FR"/>
        </w:rPr>
        <w:t xml:space="preserve"> conserve l’ensemble des droits, titres et intérêts sur la Marque faisant référence à ses </w:t>
      </w:r>
      <w:r w:rsidRPr="00AF674F">
        <w:rPr>
          <w:rFonts w:asciiTheme="minorHAnsi" w:hAnsiTheme="minorHAnsi" w:cstheme="minorHAnsi"/>
          <w:lang w:val="fr-FR"/>
        </w:rPr>
        <w:t>Services</w:t>
      </w:r>
      <w:r w:rsidR="00C02516" w:rsidRPr="00AF674F">
        <w:rPr>
          <w:rFonts w:asciiTheme="minorHAnsi" w:hAnsiTheme="minorHAnsi" w:cstheme="minorHAnsi"/>
          <w:lang w:val="fr-FR"/>
        </w:rPr>
        <w:t xml:space="preserve"> dans n’importe quel pays ou région. Le Client s’engage à ne pas contester, invalider ou altérer la Marque de quelque manière que ce soit. </w:t>
      </w:r>
    </w:p>
    <w:p w14:paraId="7B4F863B" w14:textId="17DA49EA" w:rsidR="00773589" w:rsidRPr="00AF674F" w:rsidRDefault="00C02516">
      <w:pPr>
        <w:numPr>
          <w:ilvl w:val="2"/>
          <w:numId w:val="8"/>
        </w:numPr>
        <w:tabs>
          <w:tab w:val="left" w:pos="709"/>
        </w:tabs>
        <w:spacing w:after="60" w:line="240" w:lineRule="auto"/>
        <w:ind w:left="709" w:hanging="567"/>
        <w:jc w:val="both"/>
        <w:rPr>
          <w:rFonts w:asciiTheme="minorHAnsi" w:hAnsiTheme="minorHAnsi" w:cstheme="minorHAnsi"/>
          <w:lang w:val="fr-FR"/>
        </w:rPr>
      </w:pPr>
      <w:r w:rsidRPr="00AF674F">
        <w:rPr>
          <w:rFonts w:asciiTheme="minorHAnsi" w:hAnsiTheme="minorHAnsi" w:cstheme="minorHAnsi"/>
          <w:lang w:val="fr-FR"/>
        </w:rPr>
        <w:t xml:space="preserve">Le Client accepte et reconnaît qu’il n’a aucun droit de propriété ou de droit sur la Marque ou autres noms et signes attachés aux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ni sur tout matériel promotionnel et son contenu fourni par </w:t>
      </w:r>
      <w:r w:rsidR="00997A4F" w:rsidRPr="00AF674F">
        <w:rPr>
          <w:rFonts w:asciiTheme="minorHAnsi" w:hAnsiTheme="minorHAnsi" w:cstheme="minorHAnsi"/>
          <w:lang w:val="fr-FR"/>
        </w:rPr>
        <w:t>Alfred</w:t>
      </w:r>
      <w:r w:rsidRPr="00AF674F">
        <w:rPr>
          <w:rFonts w:asciiTheme="minorHAnsi" w:hAnsiTheme="minorHAnsi" w:cstheme="minorHAnsi"/>
          <w:lang w:val="fr-FR"/>
        </w:rPr>
        <w:t>. Le Client ne doit prendre aucune mesure pour enregistrer ou acquérir autrement des droits à l’égard de cette Marque ou de tout nom, logo ou signe similaire susceptible de créer de la confusion. Le Client n’est pas autorisé à utiliser la Marque dans le cadre de son nom de société ou de ses noms de domaine.</w:t>
      </w:r>
    </w:p>
    <w:p w14:paraId="34DD7740" w14:textId="2E3F4EB4" w:rsidR="00773589" w:rsidRPr="00AF674F" w:rsidRDefault="00C02516">
      <w:pPr>
        <w:numPr>
          <w:ilvl w:val="2"/>
          <w:numId w:val="8"/>
        </w:numPr>
        <w:tabs>
          <w:tab w:val="left" w:pos="709"/>
        </w:tabs>
        <w:spacing w:after="60" w:line="240" w:lineRule="auto"/>
        <w:ind w:left="709" w:hanging="567"/>
        <w:jc w:val="both"/>
        <w:rPr>
          <w:rFonts w:asciiTheme="minorHAnsi" w:hAnsiTheme="minorHAnsi" w:cstheme="minorHAnsi"/>
          <w:lang w:val="fr-FR"/>
        </w:rPr>
      </w:pPr>
      <w:r w:rsidRPr="00AF674F">
        <w:rPr>
          <w:rFonts w:asciiTheme="minorHAnsi" w:hAnsiTheme="minorHAnsi" w:cstheme="minorHAnsi"/>
          <w:lang w:val="fr-FR"/>
        </w:rPr>
        <w:t xml:space="preserve">Dans la mesure applicable,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accorde par les présentes au Client un droit non exclusif, non transférable et limité d’utiliser sa Marque dans ses activités aux seules fins de publicité et de promotion des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dans le strict respect du Contrat. Aucune autre utilisation de la Marque n’est autorisée, de quelque manière que ce soit. En cas de résiliation de la relation contractuelle entre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et le Client pour quelque raison que ce soit, le Client s’abstient immédiatement d’utiliser la Marque sous quelque forme que ce soit. Le Client s’engage à retirer et à restituer, dans les sept (7) </w:t>
      </w:r>
      <w:r w:rsidR="00B30BE6" w:rsidRPr="00AF674F">
        <w:rPr>
          <w:rFonts w:asciiTheme="minorHAnsi" w:hAnsiTheme="minorHAnsi" w:cstheme="minorHAnsi"/>
          <w:lang w:val="fr-FR"/>
        </w:rPr>
        <w:t xml:space="preserve">Jours </w:t>
      </w:r>
      <w:r w:rsidR="003E495B" w:rsidRPr="00AF674F">
        <w:rPr>
          <w:rFonts w:asciiTheme="minorHAnsi" w:hAnsiTheme="minorHAnsi" w:cstheme="minorHAnsi"/>
          <w:lang w:val="fr-FR"/>
        </w:rPr>
        <w:t>O</w:t>
      </w:r>
      <w:r w:rsidRPr="00AF674F">
        <w:rPr>
          <w:rFonts w:asciiTheme="minorHAnsi" w:hAnsiTheme="minorHAnsi" w:cstheme="minorHAnsi"/>
          <w:lang w:val="fr-FR"/>
        </w:rPr>
        <w:t>uvr</w:t>
      </w:r>
      <w:r w:rsidR="008B574D" w:rsidRPr="00AF674F">
        <w:rPr>
          <w:rFonts w:asciiTheme="minorHAnsi" w:hAnsiTheme="minorHAnsi" w:cstheme="minorHAnsi"/>
          <w:lang w:val="fr-FR"/>
        </w:rPr>
        <w:t>és</w:t>
      </w:r>
      <w:r w:rsidRPr="00AF674F">
        <w:rPr>
          <w:rFonts w:asciiTheme="minorHAnsi" w:hAnsiTheme="minorHAnsi" w:cstheme="minorHAnsi"/>
          <w:lang w:val="fr-FR"/>
        </w:rPr>
        <w:t xml:space="preserve"> suivant cette résiliation, pour quelque raison que ce soit, tous les panneaux contenant les Marques en tout lieu et tous les documents fournis au Client par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Tous les pouvoirs sont accordés à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pour procéder à un tel démontage après la fin de la période identifiée aux frais du Client.</w:t>
      </w:r>
    </w:p>
    <w:p w14:paraId="2F34A8CB" w14:textId="2B10D9B9" w:rsidR="00773589" w:rsidRPr="00AF674F" w:rsidRDefault="00C02516">
      <w:pPr>
        <w:numPr>
          <w:ilvl w:val="2"/>
          <w:numId w:val="8"/>
        </w:numPr>
        <w:tabs>
          <w:tab w:val="left" w:pos="709"/>
        </w:tabs>
        <w:spacing w:after="60" w:line="240" w:lineRule="auto"/>
        <w:ind w:left="709" w:hanging="567"/>
        <w:jc w:val="both"/>
        <w:rPr>
          <w:rFonts w:asciiTheme="minorHAnsi" w:hAnsiTheme="minorHAnsi" w:cstheme="minorHAnsi"/>
          <w:lang w:val="fr-FR"/>
        </w:rPr>
      </w:pPr>
      <w:r w:rsidRPr="00AF674F">
        <w:rPr>
          <w:rFonts w:asciiTheme="minorHAnsi" w:hAnsiTheme="minorHAnsi" w:cstheme="minorHAnsi"/>
          <w:lang w:val="fr-FR"/>
        </w:rPr>
        <w:t xml:space="preserve">Nonobstant toute disposition contraire,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conserve tous les droits, titres et intérêts relatifs à tous les autres droits de propriété intellectuelle, y compris, mais sans s’y limiter, les droits de brevet, les droits de brevet provisoires, les dessins et modèles, les droits d’auteur, les logiciels, les bases de données (collectivement dénommés les « Autres DPI ») </w:t>
      </w:r>
      <w:r w:rsidR="00456322" w:rsidRPr="00AF674F">
        <w:rPr>
          <w:rFonts w:asciiTheme="minorHAnsi" w:hAnsiTheme="minorHAnsi" w:cstheme="minorHAnsi"/>
          <w:lang w:val="fr-FR"/>
        </w:rPr>
        <w:t xml:space="preserve">concernant et </w:t>
      </w:r>
      <w:r w:rsidRPr="00AF674F">
        <w:rPr>
          <w:rFonts w:asciiTheme="minorHAnsi" w:hAnsiTheme="minorHAnsi" w:cstheme="minorHAnsi"/>
          <w:lang w:val="fr-FR"/>
        </w:rPr>
        <w:t xml:space="preserve">protégeant ses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procédés et services, ainsi que la documentation et le contenu fournis par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dans tout pays ou région. Aucun droit ou licence n’est accordé sur les autres DPI en vertu du Contrat au-delà du droit non exclusif et limité d’utiliser les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achetés auprès de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aux fins prévues entre les Parties.</w:t>
      </w:r>
    </w:p>
    <w:p w14:paraId="123C45B9" w14:textId="45B333C0" w:rsidR="00773589" w:rsidRPr="00AF674F" w:rsidRDefault="00C02516">
      <w:pPr>
        <w:numPr>
          <w:ilvl w:val="2"/>
          <w:numId w:val="8"/>
        </w:numPr>
        <w:tabs>
          <w:tab w:val="left" w:pos="709"/>
        </w:tabs>
        <w:spacing w:after="60" w:line="240" w:lineRule="auto"/>
        <w:ind w:left="709" w:hanging="567"/>
        <w:jc w:val="both"/>
        <w:rPr>
          <w:rFonts w:asciiTheme="minorHAnsi" w:hAnsiTheme="minorHAnsi" w:cstheme="minorHAnsi"/>
          <w:lang w:val="fr-FR"/>
        </w:rPr>
      </w:pPr>
      <w:r w:rsidRPr="00AF674F">
        <w:rPr>
          <w:rFonts w:asciiTheme="minorHAnsi" w:hAnsiTheme="minorHAnsi" w:cstheme="minorHAnsi"/>
          <w:lang w:val="fr-FR"/>
        </w:rPr>
        <w:t xml:space="preserve">Sauf disposition(s) impérative(s) légale(s) ou règlementaire(s) locale(s) contraire(s), la fourniture ou l’utilisation des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est subordonnée à l’engagement du Client de ne pas chercher, par rétro-ingénierie, désassemblage ou une autre analyse, à obtenir la méthodologie, la composition, la formulation, les composants, les processus, le code source ou toute autre information confidentielle relative aux </w:t>
      </w:r>
      <w:r w:rsidR="00997A4F" w:rsidRPr="00AF674F">
        <w:rPr>
          <w:rFonts w:asciiTheme="minorHAnsi" w:hAnsiTheme="minorHAnsi" w:cstheme="minorHAnsi"/>
          <w:lang w:val="fr-FR"/>
        </w:rPr>
        <w:t>Services</w:t>
      </w:r>
      <w:r w:rsidRPr="00AF674F">
        <w:rPr>
          <w:rFonts w:asciiTheme="minorHAnsi" w:hAnsiTheme="minorHAnsi" w:cstheme="minorHAnsi"/>
          <w:lang w:val="fr-FR"/>
        </w:rPr>
        <w:t>.</w:t>
      </w:r>
      <w:bookmarkStart w:id="7" w:name="_Hlk95143266"/>
    </w:p>
    <w:p w14:paraId="2D4B72BF" w14:textId="4C137CD5" w:rsidR="00773589" w:rsidRPr="00AF674F" w:rsidRDefault="00C02516">
      <w:pPr>
        <w:spacing w:after="60" w:line="240" w:lineRule="auto"/>
        <w:ind w:left="709" w:hanging="567"/>
        <w:jc w:val="both"/>
        <w:rPr>
          <w:rFonts w:asciiTheme="minorHAnsi" w:hAnsiTheme="minorHAnsi" w:cstheme="minorHAnsi"/>
          <w:lang w:val="fr-FR"/>
        </w:rPr>
      </w:pPr>
      <w:r w:rsidRPr="00AF674F">
        <w:rPr>
          <w:rFonts w:asciiTheme="minorHAnsi" w:hAnsiTheme="minorHAnsi" w:cstheme="minorHAnsi"/>
          <w:b/>
          <w:bCs/>
          <w:lang w:val="fr-FR"/>
        </w:rPr>
        <w:t>4.1.6.</w:t>
      </w:r>
      <w:r w:rsidRPr="00AF674F">
        <w:rPr>
          <w:rFonts w:asciiTheme="minorHAnsi" w:hAnsiTheme="minorHAnsi" w:cstheme="minorHAnsi"/>
          <w:lang w:val="fr-FR"/>
        </w:rPr>
        <w:t xml:space="preserve"> Le Client accepte que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puisse s’opposer à tout matériel publicitaire, marketing et/ou promotionnel qui ne respecte pas ces directives et que le Client cesse rapidement d’utiliser ce matériel à la demande de </w:t>
      </w:r>
      <w:r w:rsidR="00997A4F" w:rsidRPr="00AF674F">
        <w:rPr>
          <w:rFonts w:asciiTheme="minorHAnsi" w:hAnsiTheme="minorHAnsi" w:cstheme="minorHAnsi"/>
          <w:lang w:val="fr-FR"/>
        </w:rPr>
        <w:t>Alfred</w:t>
      </w:r>
      <w:r w:rsidRPr="00AF674F">
        <w:rPr>
          <w:rFonts w:asciiTheme="minorHAnsi" w:hAnsiTheme="minorHAnsi" w:cstheme="minorHAnsi"/>
          <w:lang w:val="fr-FR"/>
        </w:rPr>
        <w:t>.</w:t>
      </w:r>
      <w:bookmarkEnd w:id="7"/>
    </w:p>
    <w:p w14:paraId="427DC721" w14:textId="22A8C5FB" w:rsidR="00773589" w:rsidRPr="00AF674F" w:rsidRDefault="00C02516">
      <w:pPr>
        <w:spacing w:after="60" w:line="240" w:lineRule="auto"/>
        <w:ind w:left="709" w:hanging="567"/>
        <w:jc w:val="both"/>
        <w:rPr>
          <w:rFonts w:asciiTheme="minorHAnsi" w:hAnsiTheme="minorHAnsi" w:cstheme="minorHAnsi"/>
          <w:lang w:val="fr-FR"/>
        </w:rPr>
      </w:pPr>
      <w:r w:rsidRPr="00AF674F">
        <w:rPr>
          <w:rFonts w:asciiTheme="minorHAnsi" w:hAnsiTheme="minorHAnsi" w:cstheme="minorHAnsi"/>
          <w:b/>
          <w:bCs/>
          <w:lang w:val="fr-FR"/>
        </w:rPr>
        <w:t>4.1.7.</w:t>
      </w:r>
      <w:r w:rsidRPr="00AF674F">
        <w:rPr>
          <w:rFonts w:asciiTheme="minorHAnsi" w:hAnsiTheme="minorHAnsi" w:cstheme="minorHAnsi"/>
          <w:lang w:val="fr-FR"/>
        </w:rPr>
        <w:t xml:space="preserve"> Toute utilisation abusive de la Marque par le Client constitue une violation substantielle du Contrat, et le Client accepte d’indemniser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pour tout dommage causé par la violation du Client.</w:t>
      </w:r>
    </w:p>
    <w:p w14:paraId="6E4D0A3D" w14:textId="36808CB1" w:rsidR="00773589" w:rsidRPr="00AF674F" w:rsidRDefault="00C02516">
      <w:pPr>
        <w:spacing w:after="60" w:line="240" w:lineRule="auto"/>
        <w:ind w:left="709" w:hanging="567"/>
        <w:jc w:val="both"/>
        <w:rPr>
          <w:rFonts w:asciiTheme="minorHAnsi" w:hAnsiTheme="minorHAnsi" w:cstheme="minorHAnsi"/>
          <w:lang w:val="fr-FR"/>
        </w:rPr>
      </w:pPr>
      <w:r w:rsidRPr="00AF674F">
        <w:rPr>
          <w:rFonts w:asciiTheme="minorHAnsi" w:hAnsiTheme="minorHAnsi" w:cstheme="minorHAnsi"/>
          <w:b/>
          <w:bCs/>
          <w:lang w:val="fr-FR"/>
        </w:rPr>
        <w:t>4.1.8.</w:t>
      </w:r>
      <w:r w:rsidRPr="00AF674F">
        <w:rPr>
          <w:rFonts w:asciiTheme="minorHAnsi" w:hAnsiTheme="minorHAnsi" w:cstheme="minorHAnsi"/>
          <w:lang w:val="fr-FR"/>
        </w:rPr>
        <w:t xml:space="preserve">  Toute utilisation de la Marque par le Client conformément au Contrat s’applique exclusivement à </w:t>
      </w:r>
      <w:r w:rsidR="00997A4F" w:rsidRPr="00AF674F">
        <w:rPr>
          <w:rFonts w:asciiTheme="minorHAnsi" w:hAnsiTheme="minorHAnsi" w:cstheme="minorHAnsi"/>
          <w:lang w:val="fr-FR"/>
        </w:rPr>
        <w:t>Alfred</w:t>
      </w:r>
      <w:r w:rsidRPr="00AF674F">
        <w:rPr>
          <w:rFonts w:asciiTheme="minorHAnsi" w:hAnsiTheme="minorHAnsi" w:cstheme="minorHAnsi"/>
          <w:lang w:val="fr-FR"/>
        </w:rPr>
        <w:t>.</w:t>
      </w:r>
    </w:p>
    <w:p w14:paraId="1C8EAA6B" w14:textId="762F2B27" w:rsidR="00773589" w:rsidRPr="00AF674F" w:rsidRDefault="00C02516">
      <w:pPr>
        <w:spacing w:after="60" w:line="240" w:lineRule="auto"/>
        <w:ind w:left="709" w:hanging="567"/>
        <w:jc w:val="both"/>
        <w:rPr>
          <w:rFonts w:asciiTheme="minorHAnsi" w:hAnsiTheme="minorHAnsi" w:cstheme="minorHAnsi"/>
          <w:lang w:val="fr-FR"/>
        </w:rPr>
      </w:pPr>
      <w:r w:rsidRPr="00AF674F">
        <w:rPr>
          <w:rFonts w:asciiTheme="minorHAnsi" w:hAnsiTheme="minorHAnsi" w:cstheme="minorHAnsi"/>
          <w:b/>
          <w:bCs/>
          <w:lang w:val="fr-FR"/>
        </w:rPr>
        <w:t>4.1.9.</w:t>
      </w:r>
      <w:r w:rsidRPr="00AF674F">
        <w:rPr>
          <w:rFonts w:asciiTheme="minorHAnsi" w:hAnsiTheme="minorHAnsi" w:cstheme="minorHAnsi"/>
          <w:lang w:val="fr-FR"/>
        </w:rPr>
        <w:t xml:space="preserve">  Dans la mesure où la loi applicable le permet, le Client tiendra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informé, dès qu’il aura connaissance : (i) de toute contrefaçon, piratage ou concurrence déloyale, présumée ou effective, de la part d’un ou plusieurs tiers en rapport avec la Marque ; (ii) toute réclamation ou action de tiers contre la validité, l’enregistrement et l’utilisation de la Marque ; ou (iii) toute réclamation ou action de tiers relative à l’utilisation ou à l’intention d’utiliser la Marque.</w:t>
      </w:r>
    </w:p>
    <w:p w14:paraId="282C7FD9" w14:textId="77777777" w:rsidR="00773589" w:rsidRPr="00AF674F" w:rsidRDefault="00C02516">
      <w:pPr>
        <w:spacing w:after="60" w:line="240" w:lineRule="auto"/>
        <w:ind w:left="709" w:hanging="709"/>
        <w:jc w:val="both"/>
        <w:rPr>
          <w:rFonts w:asciiTheme="minorHAnsi" w:hAnsiTheme="minorHAnsi" w:cstheme="minorHAnsi"/>
          <w:lang w:val="fr-FR"/>
        </w:rPr>
      </w:pPr>
      <w:r w:rsidRPr="00AF674F">
        <w:rPr>
          <w:rFonts w:asciiTheme="minorHAnsi" w:hAnsiTheme="minorHAnsi" w:cstheme="minorHAnsi"/>
          <w:b/>
          <w:bCs/>
          <w:lang w:val="fr-FR"/>
        </w:rPr>
        <w:t>4.1.10.</w:t>
      </w:r>
      <w:r w:rsidRPr="00AF674F">
        <w:rPr>
          <w:rFonts w:asciiTheme="minorHAnsi" w:hAnsiTheme="minorHAnsi" w:cstheme="minorHAnsi"/>
          <w:lang w:val="fr-FR"/>
        </w:rPr>
        <w:t xml:space="preserve">    En cas de résiliation du Contrat, les articles 10.6 et 10.7 (Effets de la résiliation) s’appliqueront.</w:t>
      </w:r>
    </w:p>
    <w:p w14:paraId="308D9D84" w14:textId="77777777" w:rsidR="003865B9" w:rsidRPr="00AF674F" w:rsidRDefault="003865B9">
      <w:pPr>
        <w:spacing w:after="60" w:line="240" w:lineRule="auto"/>
        <w:ind w:left="709"/>
        <w:jc w:val="both"/>
        <w:rPr>
          <w:rFonts w:asciiTheme="minorHAnsi" w:hAnsiTheme="minorHAnsi" w:cstheme="minorHAnsi"/>
          <w:lang w:val="fr-FR"/>
        </w:rPr>
      </w:pPr>
    </w:p>
    <w:p w14:paraId="4AAB9E36" w14:textId="77777777" w:rsidR="003865B9" w:rsidRPr="00AF674F" w:rsidRDefault="003865B9">
      <w:pPr>
        <w:spacing w:after="60" w:line="240" w:lineRule="auto"/>
        <w:ind w:left="709"/>
        <w:jc w:val="both"/>
        <w:rPr>
          <w:rFonts w:asciiTheme="minorHAnsi" w:hAnsiTheme="minorHAnsi" w:cstheme="minorHAnsi"/>
          <w:lang w:val="fr-FR"/>
        </w:rPr>
      </w:pPr>
    </w:p>
    <w:p w14:paraId="44C3BB31" w14:textId="77777777" w:rsidR="003865B9" w:rsidRPr="00AF674F" w:rsidRDefault="003865B9">
      <w:pPr>
        <w:spacing w:after="60" w:line="240" w:lineRule="auto"/>
        <w:ind w:left="709"/>
        <w:jc w:val="both"/>
        <w:rPr>
          <w:rFonts w:asciiTheme="minorHAnsi" w:hAnsiTheme="minorHAnsi" w:cstheme="minorHAnsi"/>
          <w:lang w:val="fr-FR"/>
        </w:rPr>
      </w:pPr>
    </w:p>
    <w:p w14:paraId="7313D58B" w14:textId="77777777" w:rsidR="003865B9" w:rsidRPr="00AF674F" w:rsidRDefault="003865B9">
      <w:pPr>
        <w:spacing w:after="60" w:line="240" w:lineRule="auto"/>
        <w:ind w:left="709"/>
        <w:jc w:val="both"/>
        <w:rPr>
          <w:rFonts w:asciiTheme="minorHAnsi" w:hAnsiTheme="minorHAnsi" w:cstheme="minorHAnsi"/>
          <w:lang w:val="fr-FR"/>
        </w:rPr>
      </w:pPr>
    </w:p>
    <w:p w14:paraId="73127F64" w14:textId="77777777" w:rsidR="00773589" w:rsidRPr="00AF674F" w:rsidRDefault="00C02516">
      <w:pPr>
        <w:numPr>
          <w:ilvl w:val="1"/>
          <w:numId w:val="8"/>
        </w:numPr>
        <w:tabs>
          <w:tab w:val="left" w:pos="567"/>
        </w:tabs>
        <w:spacing w:after="240" w:line="240" w:lineRule="auto"/>
        <w:ind w:left="426" w:hanging="426"/>
        <w:jc w:val="both"/>
        <w:rPr>
          <w:rFonts w:asciiTheme="minorHAnsi" w:hAnsiTheme="minorHAnsi" w:cstheme="minorHAnsi"/>
        </w:rPr>
      </w:pPr>
      <w:r w:rsidRPr="00AF674F">
        <w:rPr>
          <w:rFonts w:asciiTheme="minorHAnsi" w:hAnsiTheme="minorHAnsi" w:cstheme="minorHAnsi"/>
          <w:b/>
          <w:bCs/>
          <w:u w:val="single"/>
        </w:rPr>
        <w:t>Non-</w:t>
      </w:r>
      <w:proofErr w:type="spellStart"/>
      <w:r w:rsidRPr="00AF674F">
        <w:rPr>
          <w:rFonts w:asciiTheme="minorHAnsi" w:hAnsiTheme="minorHAnsi" w:cstheme="minorHAnsi"/>
          <w:b/>
          <w:bCs/>
          <w:u w:val="single"/>
        </w:rPr>
        <w:t>dénigrement</w:t>
      </w:r>
      <w:proofErr w:type="spellEnd"/>
      <w:r w:rsidRPr="00AF674F">
        <w:rPr>
          <w:rFonts w:asciiTheme="minorHAnsi" w:hAnsiTheme="minorHAnsi" w:cstheme="minorHAnsi"/>
          <w:b/>
          <w:bCs/>
          <w:u w:val="single"/>
        </w:rPr>
        <w:t>.</w:t>
      </w:r>
    </w:p>
    <w:p w14:paraId="27AE17BD" w14:textId="203BCB2F" w:rsidR="00773589" w:rsidRPr="00AF674F" w:rsidRDefault="00C02516">
      <w:pPr>
        <w:numPr>
          <w:ilvl w:val="0"/>
          <w:numId w:val="9"/>
        </w:numPr>
        <w:tabs>
          <w:tab w:val="left" w:pos="709"/>
        </w:tabs>
        <w:spacing w:after="60" w:line="240" w:lineRule="auto"/>
        <w:ind w:left="709" w:hanging="567"/>
        <w:jc w:val="both"/>
        <w:rPr>
          <w:rFonts w:asciiTheme="minorHAnsi" w:hAnsiTheme="minorHAnsi" w:cstheme="minorHAnsi"/>
          <w:lang w:val="fr-FR"/>
        </w:rPr>
      </w:pPr>
      <w:r w:rsidRPr="00AF674F">
        <w:rPr>
          <w:rFonts w:asciiTheme="minorHAnsi" w:hAnsiTheme="minorHAnsi" w:cstheme="minorHAnsi"/>
          <w:lang w:val="fr-FR"/>
        </w:rPr>
        <w:t xml:space="preserve">Le Client s’engage à ne pas dénigrer et/ou discréditer, directement ou indirectement, la Marque ou les </w:t>
      </w:r>
      <w:r w:rsidR="00997A4F" w:rsidRPr="00AF674F">
        <w:rPr>
          <w:rFonts w:asciiTheme="minorHAnsi" w:hAnsiTheme="minorHAnsi" w:cstheme="minorHAnsi"/>
          <w:lang w:val="fr-FR"/>
        </w:rPr>
        <w:t>Services</w:t>
      </w:r>
      <w:r w:rsidR="00DF5838" w:rsidRPr="00AF674F">
        <w:rPr>
          <w:rFonts w:asciiTheme="minorHAnsi" w:hAnsiTheme="minorHAnsi" w:cstheme="minorHAnsi"/>
          <w:lang w:val="fr-FR"/>
        </w:rPr>
        <w:t>.</w:t>
      </w:r>
      <w:r w:rsidRPr="00AF674F">
        <w:rPr>
          <w:rFonts w:asciiTheme="minorHAnsi" w:hAnsiTheme="minorHAnsi" w:cstheme="minorHAnsi"/>
          <w:lang w:val="fr-FR"/>
        </w:rPr>
        <w:t xml:space="preserve"> A cet égard, le Client s’abstient notamment de toute déclaration ou commentaire public, communiqué de presse ou communication sur les réseaux sociaux se référant négativement à la Marque ou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y compris, mais non limitativement: (i) les performances, la qualité, la technologie, la durabilité ou les capacités des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 (ii) la validité, l’enregistrement ou la propriété de la  Marque ; ou (iii) la réputation ou le comportement  de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ou de l’un de ses représentants, employés, sous-traitants, agents ou prestataires de services. </w:t>
      </w:r>
    </w:p>
    <w:p w14:paraId="5CD1839A" w14:textId="77CBCF81" w:rsidR="00773589" w:rsidRPr="00AF674F" w:rsidRDefault="00C02516">
      <w:pPr>
        <w:numPr>
          <w:ilvl w:val="0"/>
          <w:numId w:val="9"/>
        </w:numPr>
        <w:tabs>
          <w:tab w:val="left" w:pos="709"/>
        </w:tabs>
        <w:spacing w:after="60" w:line="240" w:lineRule="auto"/>
        <w:ind w:left="709" w:hanging="567"/>
        <w:jc w:val="both"/>
        <w:rPr>
          <w:rFonts w:asciiTheme="minorHAnsi" w:hAnsiTheme="minorHAnsi" w:cstheme="minorHAnsi"/>
          <w:lang w:val="fr-FR"/>
        </w:rPr>
      </w:pPr>
      <w:r w:rsidRPr="00AF674F">
        <w:rPr>
          <w:rFonts w:asciiTheme="minorHAnsi" w:hAnsiTheme="minorHAnsi" w:cstheme="minorHAnsi"/>
          <w:lang w:val="fr-FR"/>
        </w:rPr>
        <w:t xml:space="preserve">Le Client s’abstient d’organiser toute publicité ou plus généralement toute communication de quelque nature que ce soit, qui pourrait porter atteinte au nom et/ou à la réputation de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de la Marque et/ou des </w:t>
      </w:r>
      <w:r w:rsidR="00997A4F" w:rsidRPr="00AF674F">
        <w:rPr>
          <w:rFonts w:asciiTheme="minorHAnsi" w:hAnsiTheme="minorHAnsi" w:cstheme="minorHAnsi"/>
          <w:lang w:val="fr-FR"/>
        </w:rPr>
        <w:t>Services</w:t>
      </w:r>
      <w:r w:rsidRPr="00AF674F">
        <w:rPr>
          <w:rFonts w:asciiTheme="minorHAnsi" w:hAnsiTheme="minorHAnsi" w:cstheme="minorHAnsi"/>
          <w:lang w:val="fr-FR"/>
        </w:rPr>
        <w:t>.</w:t>
      </w:r>
    </w:p>
    <w:p w14:paraId="6CB291E5" w14:textId="77777777" w:rsidR="00773589" w:rsidRPr="00AF674F" w:rsidRDefault="00773589">
      <w:pPr>
        <w:spacing w:after="160" w:line="240" w:lineRule="auto"/>
        <w:jc w:val="both"/>
        <w:rPr>
          <w:rFonts w:asciiTheme="minorHAnsi" w:hAnsiTheme="minorHAnsi" w:cstheme="minorHAnsi"/>
          <w:lang w:val="fr-FR"/>
        </w:rPr>
      </w:pPr>
    </w:p>
    <w:p w14:paraId="1993EE10" w14:textId="77777777" w:rsidR="00773589" w:rsidRPr="00AF674F" w:rsidRDefault="00C02516">
      <w:pPr>
        <w:numPr>
          <w:ilvl w:val="0"/>
          <w:numId w:val="10"/>
        </w:numPr>
        <w:spacing w:line="240" w:lineRule="auto"/>
        <w:ind w:left="284" w:hanging="284"/>
        <w:jc w:val="both"/>
        <w:rPr>
          <w:rFonts w:asciiTheme="minorHAnsi" w:hAnsiTheme="minorHAnsi" w:cstheme="minorHAnsi"/>
          <w:b/>
          <w:bCs/>
        </w:rPr>
      </w:pPr>
      <w:r w:rsidRPr="00AF674F">
        <w:rPr>
          <w:rFonts w:asciiTheme="minorHAnsi" w:hAnsiTheme="minorHAnsi" w:cstheme="minorHAnsi"/>
          <w:b/>
          <w:bCs/>
          <w:u w:val="single"/>
        </w:rPr>
        <w:t xml:space="preserve">PRIX, FACTURATION ET TAXES. </w:t>
      </w:r>
    </w:p>
    <w:p w14:paraId="5B2096A1" w14:textId="77777777" w:rsidR="00773589" w:rsidRPr="00AF674F" w:rsidRDefault="00773589">
      <w:pPr>
        <w:spacing w:line="240" w:lineRule="auto"/>
        <w:ind w:left="284"/>
        <w:jc w:val="both"/>
        <w:rPr>
          <w:rFonts w:asciiTheme="minorHAnsi" w:hAnsiTheme="minorHAnsi" w:cstheme="minorHAnsi"/>
          <w:b/>
          <w:bCs/>
        </w:rPr>
      </w:pPr>
    </w:p>
    <w:p w14:paraId="0C3F8EE2" w14:textId="6FB4A0E1" w:rsidR="00773589" w:rsidRPr="00AF674F" w:rsidRDefault="00C02516">
      <w:pPr>
        <w:numPr>
          <w:ilvl w:val="0"/>
          <w:numId w:val="11"/>
        </w:numPr>
        <w:tabs>
          <w:tab w:val="left" w:pos="426"/>
        </w:tabs>
        <w:spacing w:line="240" w:lineRule="auto"/>
        <w:jc w:val="both"/>
        <w:rPr>
          <w:rFonts w:asciiTheme="minorHAnsi" w:hAnsiTheme="minorHAnsi" w:cstheme="minorHAnsi"/>
          <w:lang w:val="fr-FR"/>
        </w:rPr>
      </w:pPr>
      <w:r w:rsidRPr="00AF674F">
        <w:rPr>
          <w:rFonts w:asciiTheme="minorHAnsi" w:hAnsiTheme="minorHAnsi" w:cstheme="minorHAnsi"/>
          <w:b/>
          <w:bCs/>
          <w:u w:val="single"/>
          <w:lang w:val="fr-FR"/>
        </w:rPr>
        <w:t xml:space="preserve">Prix. </w:t>
      </w:r>
      <w:r w:rsidRPr="00AF674F">
        <w:rPr>
          <w:rFonts w:asciiTheme="minorHAnsi" w:hAnsiTheme="minorHAnsi" w:cstheme="minorHAnsi"/>
          <w:lang w:val="fr-FR"/>
        </w:rPr>
        <w:t xml:space="preserve"> Le prix à payer par le Client pour les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est le prix indiqué dans la Liste de prix</w:t>
      </w:r>
      <w:r w:rsidR="00DC521D" w:rsidRPr="00AF674F">
        <w:rPr>
          <w:rFonts w:asciiTheme="minorHAnsi" w:hAnsiTheme="minorHAnsi" w:cstheme="minorHAnsi"/>
          <w:lang w:val="fr-FR"/>
        </w:rPr>
        <w:t xml:space="preserve"> ou dans l’Offre </w:t>
      </w:r>
      <w:r w:rsidR="004364F6" w:rsidRPr="00AF674F">
        <w:rPr>
          <w:rFonts w:asciiTheme="minorHAnsi" w:hAnsiTheme="minorHAnsi" w:cstheme="minorHAnsi"/>
          <w:lang w:val="fr-FR"/>
        </w:rPr>
        <w:t>C</w:t>
      </w:r>
      <w:r w:rsidR="00DC521D" w:rsidRPr="00AF674F">
        <w:rPr>
          <w:rFonts w:asciiTheme="minorHAnsi" w:hAnsiTheme="minorHAnsi" w:cstheme="minorHAnsi"/>
          <w:lang w:val="fr-FR"/>
        </w:rPr>
        <w:t xml:space="preserve">ommerciale </w:t>
      </w:r>
      <w:r w:rsidRPr="00AF674F">
        <w:rPr>
          <w:rFonts w:asciiTheme="minorHAnsi" w:hAnsiTheme="minorHAnsi" w:cstheme="minorHAnsi"/>
          <w:lang w:val="fr-FR"/>
        </w:rPr>
        <w:t xml:space="preserve">ou autrement convenu à la date d’expédition ou d’enlèvement, ou lorsque les services sont fournis, à la date à laquelle le service est effectué, conformément aux conditions en vigueur à cette date. </w:t>
      </w:r>
    </w:p>
    <w:p w14:paraId="7D593942" w14:textId="77777777" w:rsidR="00773589" w:rsidRPr="00AF674F" w:rsidRDefault="00773589">
      <w:pPr>
        <w:spacing w:line="240" w:lineRule="auto"/>
        <w:jc w:val="both"/>
        <w:rPr>
          <w:rFonts w:asciiTheme="minorHAnsi" w:hAnsiTheme="minorHAnsi" w:cstheme="minorHAnsi"/>
          <w:b/>
          <w:bCs/>
          <w:lang w:val="fr-FR"/>
        </w:rPr>
      </w:pPr>
    </w:p>
    <w:p w14:paraId="62F68BEA" w14:textId="47E26BF1" w:rsidR="00773589" w:rsidRPr="00AF674F" w:rsidRDefault="00997A4F">
      <w:pPr>
        <w:numPr>
          <w:ilvl w:val="0"/>
          <w:numId w:val="11"/>
        </w:numPr>
        <w:tabs>
          <w:tab w:val="left" w:pos="426"/>
        </w:tabs>
        <w:spacing w:line="240" w:lineRule="auto"/>
        <w:jc w:val="both"/>
        <w:rPr>
          <w:rFonts w:asciiTheme="minorHAnsi" w:hAnsiTheme="minorHAnsi" w:cstheme="minorHAnsi"/>
          <w:lang w:val="fr-FR"/>
        </w:rPr>
      </w:pPr>
      <w:r w:rsidRPr="00AF674F">
        <w:rPr>
          <w:rFonts w:asciiTheme="minorHAnsi" w:hAnsiTheme="minorHAnsi" w:cstheme="minorHAnsi"/>
          <w:lang w:val="fr-FR"/>
        </w:rPr>
        <w:t>Alfred</w:t>
      </w:r>
      <w:r w:rsidR="00C02516" w:rsidRPr="00AF674F">
        <w:rPr>
          <w:rFonts w:asciiTheme="minorHAnsi" w:hAnsiTheme="minorHAnsi" w:cstheme="minorHAnsi"/>
          <w:lang w:val="fr-FR"/>
        </w:rPr>
        <w:t xml:space="preserve"> peut modifier les éléments suivants à tout moment, et sauf disposition(s) impérative(s) légale(s) ou réglementaire(s) locale(s) contraire(s), sans préavis au Client : (i) les listes de prix </w:t>
      </w:r>
      <w:r w:rsidRPr="00AF674F">
        <w:rPr>
          <w:rFonts w:asciiTheme="minorHAnsi" w:hAnsiTheme="minorHAnsi" w:cstheme="minorHAnsi"/>
          <w:lang w:val="fr-FR"/>
        </w:rPr>
        <w:t>Alfred</w:t>
      </w:r>
      <w:r w:rsidR="00C02516" w:rsidRPr="00AF674F">
        <w:rPr>
          <w:rFonts w:asciiTheme="minorHAnsi" w:hAnsiTheme="minorHAnsi" w:cstheme="minorHAnsi"/>
          <w:lang w:val="fr-FR"/>
        </w:rPr>
        <w:t xml:space="preserve"> ; et/ou (ii) d’autres documents de tarification ou de vente distribués par </w:t>
      </w:r>
      <w:r w:rsidRPr="00AF674F">
        <w:rPr>
          <w:rFonts w:asciiTheme="minorHAnsi" w:hAnsiTheme="minorHAnsi" w:cstheme="minorHAnsi"/>
          <w:lang w:val="fr-FR"/>
        </w:rPr>
        <w:t>Alfred</w:t>
      </w:r>
      <w:r w:rsidR="00FE418E" w:rsidRPr="00AF674F">
        <w:rPr>
          <w:rFonts w:asciiTheme="minorHAnsi" w:hAnsiTheme="minorHAnsi" w:cstheme="minorHAnsi"/>
          <w:lang w:val="fr-FR"/>
        </w:rPr>
        <w:t>, sauf indication contraire dans l’Offre Commerciale</w:t>
      </w:r>
      <w:r w:rsidR="00C02516" w:rsidRPr="00AF674F">
        <w:rPr>
          <w:rFonts w:asciiTheme="minorHAnsi" w:hAnsiTheme="minorHAnsi" w:cstheme="minorHAnsi"/>
          <w:lang w:val="fr-FR"/>
        </w:rPr>
        <w:t>.</w:t>
      </w:r>
    </w:p>
    <w:p w14:paraId="2762826D" w14:textId="77777777" w:rsidR="00773589" w:rsidRPr="00AF674F" w:rsidRDefault="00773589">
      <w:pPr>
        <w:spacing w:line="240" w:lineRule="auto"/>
        <w:ind w:left="709"/>
        <w:jc w:val="both"/>
        <w:rPr>
          <w:rFonts w:asciiTheme="minorHAnsi" w:hAnsiTheme="minorHAnsi" w:cstheme="minorHAnsi"/>
          <w:lang w:val="fr-FR"/>
        </w:rPr>
      </w:pPr>
    </w:p>
    <w:p w14:paraId="09325117" w14:textId="5EEF1AFB" w:rsidR="00773589" w:rsidRPr="00AF674F" w:rsidRDefault="00997A4F">
      <w:pPr>
        <w:numPr>
          <w:ilvl w:val="0"/>
          <w:numId w:val="11"/>
        </w:numPr>
        <w:tabs>
          <w:tab w:val="left" w:pos="426"/>
        </w:tabs>
        <w:spacing w:line="240" w:lineRule="auto"/>
        <w:jc w:val="both"/>
        <w:rPr>
          <w:rFonts w:asciiTheme="minorHAnsi" w:hAnsiTheme="minorHAnsi" w:cstheme="minorHAnsi"/>
          <w:lang w:val="fr-FR"/>
        </w:rPr>
      </w:pPr>
      <w:r w:rsidRPr="00AF674F">
        <w:rPr>
          <w:rFonts w:asciiTheme="minorHAnsi" w:hAnsiTheme="minorHAnsi" w:cstheme="minorHAnsi"/>
          <w:lang w:val="fr-FR"/>
        </w:rPr>
        <w:t>Alfred</w:t>
      </w:r>
      <w:r w:rsidR="00C02516" w:rsidRPr="00AF674F">
        <w:rPr>
          <w:rFonts w:asciiTheme="minorHAnsi" w:hAnsiTheme="minorHAnsi" w:cstheme="minorHAnsi"/>
          <w:lang w:val="fr-FR"/>
        </w:rPr>
        <w:t xml:space="preserve"> détermine de manière indépendante les prix des </w:t>
      </w:r>
      <w:r w:rsidRPr="00AF674F">
        <w:rPr>
          <w:rFonts w:asciiTheme="minorHAnsi" w:hAnsiTheme="minorHAnsi" w:cstheme="minorHAnsi"/>
          <w:lang w:val="fr-FR"/>
        </w:rPr>
        <w:t>Services</w:t>
      </w:r>
      <w:r w:rsidR="00C02516" w:rsidRPr="00AF674F">
        <w:rPr>
          <w:rFonts w:asciiTheme="minorHAnsi" w:hAnsiTheme="minorHAnsi" w:cstheme="minorHAnsi"/>
          <w:lang w:val="fr-FR"/>
        </w:rPr>
        <w:t xml:space="preserve"> payables par le Client à </w:t>
      </w:r>
      <w:r w:rsidRPr="00AF674F">
        <w:rPr>
          <w:rFonts w:asciiTheme="minorHAnsi" w:hAnsiTheme="minorHAnsi" w:cstheme="minorHAnsi"/>
          <w:lang w:val="fr-FR"/>
        </w:rPr>
        <w:t>Alfred</w:t>
      </w:r>
      <w:r w:rsidR="00C02516" w:rsidRPr="00AF674F">
        <w:rPr>
          <w:rFonts w:asciiTheme="minorHAnsi" w:hAnsiTheme="minorHAnsi" w:cstheme="minorHAnsi"/>
          <w:lang w:val="fr-FR"/>
        </w:rPr>
        <w:t xml:space="preserve">. </w:t>
      </w:r>
    </w:p>
    <w:p w14:paraId="6A5D8963" w14:textId="77777777" w:rsidR="00773589" w:rsidRPr="00AF674F" w:rsidRDefault="00773589">
      <w:pPr>
        <w:spacing w:line="240" w:lineRule="auto"/>
        <w:jc w:val="both"/>
        <w:rPr>
          <w:rFonts w:asciiTheme="minorHAnsi" w:hAnsiTheme="minorHAnsi" w:cstheme="minorHAnsi"/>
          <w:b/>
          <w:bCs/>
          <w:lang w:val="fr-FR"/>
        </w:rPr>
      </w:pPr>
    </w:p>
    <w:p w14:paraId="216C9759" w14:textId="724D6214" w:rsidR="00773589" w:rsidRPr="00AF674F" w:rsidRDefault="00C02516">
      <w:pPr>
        <w:numPr>
          <w:ilvl w:val="0"/>
          <w:numId w:val="11"/>
        </w:numPr>
        <w:tabs>
          <w:tab w:val="left" w:pos="426"/>
        </w:tabs>
        <w:spacing w:line="240" w:lineRule="auto"/>
        <w:jc w:val="both"/>
        <w:rPr>
          <w:rFonts w:asciiTheme="minorHAnsi" w:hAnsiTheme="minorHAnsi" w:cstheme="minorHAnsi"/>
          <w:lang w:val="fr-FR"/>
        </w:rPr>
      </w:pPr>
      <w:r w:rsidRPr="00AF674F">
        <w:rPr>
          <w:rFonts w:asciiTheme="minorHAnsi" w:hAnsiTheme="minorHAnsi" w:cstheme="minorHAnsi"/>
          <w:b/>
          <w:bCs/>
          <w:u w:val="single"/>
          <w:lang w:val="fr-FR"/>
        </w:rPr>
        <w:t xml:space="preserve">Facturation. </w:t>
      </w:r>
      <w:r w:rsidRPr="00AF674F">
        <w:rPr>
          <w:rFonts w:asciiTheme="minorHAnsi" w:hAnsiTheme="minorHAnsi" w:cstheme="minorHAnsi"/>
          <w:lang w:val="fr-FR"/>
        </w:rPr>
        <w:t xml:space="preserve"> La facture mentionne, sauf disposition(s) impérative(s) légale(s) ou règlementaire(s) locale(s) contraire(s), </w:t>
      </w:r>
      <w:r w:rsidR="00717947" w:rsidRPr="00AF674F">
        <w:rPr>
          <w:rFonts w:asciiTheme="minorHAnsi" w:hAnsiTheme="minorHAnsi" w:cstheme="minorHAnsi"/>
          <w:lang w:val="fr-FR"/>
        </w:rPr>
        <w:t xml:space="preserve">l’ensemble des taxes, droits de douane et charges applicables, </w:t>
      </w:r>
      <w:r w:rsidRPr="00AF674F">
        <w:rPr>
          <w:rFonts w:asciiTheme="minorHAnsi" w:hAnsiTheme="minorHAnsi" w:cstheme="minorHAnsi"/>
          <w:lang w:val="fr-FR"/>
        </w:rPr>
        <w:t>toutes primes, remises, ristournes, rabais ou autres réductions</w:t>
      </w:r>
      <w:r w:rsidR="001806C5" w:rsidRPr="00AF674F">
        <w:rPr>
          <w:rFonts w:asciiTheme="minorHAnsi" w:hAnsiTheme="minorHAnsi" w:cstheme="minorHAnsi"/>
          <w:lang w:val="fr-FR"/>
        </w:rPr>
        <w:t xml:space="preserve"> de prix contenus </w:t>
      </w:r>
      <w:r w:rsidR="008F68E9" w:rsidRPr="00AF674F">
        <w:rPr>
          <w:rFonts w:asciiTheme="minorHAnsi" w:hAnsiTheme="minorHAnsi" w:cstheme="minorHAnsi"/>
          <w:lang w:val="fr-FR"/>
        </w:rPr>
        <w:t xml:space="preserve">dans l’Offre </w:t>
      </w:r>
      <w:r w:rsidR="004364F6" w:rsidRPr="00AF674F">
        <w:rPr>
          <w:rFonts w:asciiTheme="minorHAnsi" w:hAnsiTheme="minorHAnsi" w:cstheme="minorHAnsi"/>
          <w:lang w:val="fr-FR"/>
        </w:rPr>
        <w:t>C</w:t>
      </w:r>
      <w:r w:rsidR="008F68E9" w:rsidRPr="00AF674F">
        <w:rPr>
          <w:rFonts w:asciiTheme="minorHAnsi" w:hAnsiTheme="minorHAnsi" w:cstheme="minorHAnsi"/>
          <w:lang w:val="fr-FR"/>
        </w:rPr>
        <w:t>ommerciale (le cas échéant)</w:t>
      </w:r>
      <w:r w:rsidRPr="00AF674F">
        <w:rPr>
          <w:rFonts w:asciiTheme="minorHAnsi" w:hAnsiTheme="minorHAnsi" w:cstheme="minorHAnsi"/>
          <w:lang w:val="fr-FR"/>
        </w:rPr>
        <w:t xml:space="preserve"> entre le Client et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w:t>
      </w:r>
    </w:p>
    <w:p w14:paraId="5DF6F8E3" w14:textId="77777777" w:rsidR="00773589" w:rsidRPr="00AF674F" w:rsidRDefault="00773589">
      <w:pPr>
        <w:spacing w:line="240" w:lineRule="auto"/>
        <w:jc w:val="both"/>
        <w:rPr>
          <w:rFonts w:asciiTheme="minorHAnsi" w:hAnsiTheme="minorHAnsi" w:cstheme="minorHAnsi"/>
          <w:b/>
          <w:bCs/>
          <w:lang w:val="fr-FR"/>
        </w:rPr>
      </w:pPr>
    </w:p>
    <w:p w14:paraId="66B70836" w14:textId="77777777" w:rsidR="00773589" w:rsidRPr="00AF674F" w:rsidRDefault="00C02516">
      <w:pPr>
        <w:numPr>
          <w:ilvl w:val="0"/>
          <w:numId w:val="11"/>
        </w:numPr>
        <w:tabs>
          <w:tab w:val="left" w:pos="426"/>
        </w:tabs>
        <w:spacing w:line="240" w:lineRule="auto"/>
        <w:jc w:val="both"/>
        <w:rPr>
          <w:rFonts w:asciiTheme="minorHAnsi" w:hAnsiTheme="minorHAnsi" w:cstheme="minorHAnsi"/>
          <w:lang w:val="fr-FR"/>
        </w:rPr>
      </w:pPr>
      <w:r w:rsidRPr="00AF674F">
        <w:rPr>
          <w:rFonts w:asciiTheme="minorHAnsi" w:hAnsiTheme="minorHAnsi" w:cstheme="minorHAnsi"/>
          <w:b/>
          <w:bCs/>
          <w:u w:val="single"/>
          <w:lang w:val="fr-FR"/>
        </w:rPr>
        <w:t xml:space="preserve">Impôts. </w:t>
      </w:r>
      <w:r w:rsidRPr="00AF674F">
        <w:rPr>
          <w:rFonts w:asciiTheme="minorHAnsi" w:hAnsiTheme="minorHAnsi" w:cstheme="minorHAnsi"/>
          <w:lang w:val="fr-FR"/>
        </w:rPr>
        <w:t xml:space="preserve"> Tous les prix s’entendent hors taxes, droits de douane ou charges applicables.</w:t>
      </w:r>
    </w:p>
    <w:p w14:paraId="16C2E11A" w14:textId="77777777" w:rsidR="00773589" w:rsidRPr="00AF674F" w:rsidRDefault="00773589">
      <w:pPr>
        <w:ind w:left="720"/>
        <w:jc w:val="both"/>
        <w:rPr>
          <w:rFonts w:asciiTheme="minorHAnsi" w:hAnsiTheme="minorHAnsi" w:cstheme="minorHAnsi"/>
          <w:lang w:val="fr-FR"/>
        </w:rPr>
      </w:pPr>
    </w:p>
    <w:p w14:paraId="4D4261FC" w14:textId="4ECAF7FB" w:rsidR="00773589" w:rsidRPr="00AF674F" w:rsidRDefault="00C02516">
      <w:pPr>
        <w:numPr>
          <w:ilvl w:val="0"/>
          <w:numId w:val="11"/>
        </w:numPr>
        <w:tabs>
          <w:tab w:val="left" w:pos="426"/>
        </w:tabs>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Le Client déclare, garantit et certifie que les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achetés à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sont destinés à une utilisation directe dans le cadre normal de son activité. Le Client est en outre déclaré auprès de l'administration fiscale. Pour les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ou autres biens corporels utilisés par le Client pour des opérations imposables, il appartient au Client de déclarer et de payer en temps voulu à l'administration fiscale compétente l'ensemble des taxes applicables et le Client devra notifier à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cette utilisation et payer à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toutes les taxes applicables sur les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précédemment exonérés. </w:t>
      </w:r>
    </w:p>
    <w:p w14:paraId="06B5DB97" w14:textId="77777777" w:rsidR="00773589" w:rsidRPr="00AF674F" w:rsidRDefault="00773589">
      <w:pPr>
        <w:ind w:left="720"/>
        <w:rPr>
          <w:rFonts w:asciiTheme="minorHAnsi" w:hAnsiTheme="minorHAnsi" w:cstheme="minorHAnsi"/>
          <w:lang w:val="fr-FR"/>
        </w:rPr>
      </w:pPr>
    </w:p>
    <w:p w14:paraId="09B5D792" w14:textId="77777777" w:rsidR="00773589" w:rsidRPr="00AF674F" w:rsidRDefault="00773589">
      <w:pPr>
        <w:spacing w:line="240" w:lineRule="auto"/>
        <w:jc w:val="both"/>
        <w:rPr>
          <w:rFonts w:asciiTheme="minorHAnsi" w:hAnsiTheme="minorHAnsi" w:cstheme="minorHAnsi"/>
          <w:b/>
          <w:bCs/>
          <w:lang w:val="fr-FR"/>
        </w:rPr>
      </w:pPr>
    </w:p>
    <w:p w14:paraId="201BB9DB" w14:textId="77777777" w:rsidR="00773589" w:rsidRPr="00AF674F" w:rsidRDefault="00C02516">
      <w:pPr>
        <w:numPr>
          <w:ilvl w:val="0"/>
          <w:numId w:val="12"/>
        </w:numPr>
        <w:tabs>
          <w:tab w:val="left" w:pos="284"/>
        </w:tabs>
        <w:spacing w:after="240" w:line="240" w:lineRule="auto"/>
        <w:ind w:left="426" w:hanging="426"/>
        <w:jc w:val="both"/>
        <w:rPr>
          <w:rFonts w:asciiTheme="minorHAnsi" w:hAnsiTheme="minorHAnsi" w:cstheme="minorHAnsi"/>
          <w:b/>
          <w:bCs/>
        </w:rPr>
      </w:pPr>
      <w:r w:rsidRPr="00AF674F">
        <w:rPr>
          <w:rFonts w:asciiTheme="minorHAnsi" w:hAnsiTheme="minorHAnsi" w:cstheme="minorHAnsi"/>
          <w:b/>
          <w:bCs/>
          <w:u w:val="single"/>
        </w:rPr>
        <w:t>PAIEMENT.</w:t>
      </w:r>
      <w:bookmarkStart w:id="8" w:name="_Hlk104455378"/>
    </w:p>
    <w:p w14:paraId="2AC247B3" w14:textId="78AA0303" w:rsidR="0017760A" w:rsidRPr="00AF674F" w:rsidRDefault="00C02516">
      <w:pPr>
        <w:numPr>
          <w:ilvl w:val="0"/>
          <w:numId w:val="13"/>
        </w:numPr>
        <w:tabs>
          <w:tab w:val="left" w:pos="502"/>
        </w:tabs>
        <w:spacing w:line="240" w:lineRule="auto"/>
        <w:jc w:val="both"/>
        <w:rPr>
          <w:rFonts w:asciiTheme="minorHAnsi" w:hAnsiTheme="minorHAnsi" w:cstheme="minorHAnsi"/>
          <w:lang w:val="fr-FR"/>
        </w:rPr>
      </w:pPr>
      <w:bookmarkStart w:id="9" w:name="_Hlk104977135"/>
      <w:bookmarkStart w:id="10" w:name="_Hlk104977143"/>
      <w:r w:rsidRPr="00AF674F">
        <w:rPr>
          <w:rFonts w:asciiTheme="minorHAnsi" w:hAnsiTheme="minorHAnsi" w:cstheme="minorHAnsi"/>
          <w:lang w:val="fr-FR"/>
        </w:rPr>
        <w:t xml:space="preserve">Le Client paie les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aux conditions stipulées sur la facture ou communiquées par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w:t>
      </w:r>
      <w:bookmarkEnd w:id="9"/>
    </w:p>
    <w:p w14:paraId="4B9ABBFE" w14:textId="77777777" w:rsidR="0017760A" w:rsidRPr="00AF674F" w:rsidRDefault="0017760A" w:rsidP="0017760A">
      <w:pPr>
        <w:tabs>
          <w:tab w:val="left" w:pos="502"/>
        </w:tabs>
        <w:spacing w:line="240" w:lineRule="auto"/>
        <w:jc w:val="both"/>
        <w:rPr>
          <w:rFonts w:asciiTheme="minorHAnsi" w:hAnsiTheme="minorHAnsi" w:cstheme="minorHAnsi"/>
          <w:lang w:val="fr-FR"/>
        </w:rPr>
      </w:pPr>
    </w:p>
    <w:p w14:paraId="75ED6D0F" w14:textId="0E522BBA" w:rsidR="0026594C" w:rsidRPr="00AF674F" w:rsidRDefault="0026594C">
      <w:pPr>
        <w:numPr>
          <w:ilvl w:val="0"/>
          <w:numId w:val="13"/>
        </w:numPr>
        <w:tabs>
          <w:tab w:val="left" w:pos="502"/>
        </w:tabs>
        <w:spacing w:line="240" w:lineRule="auto"/>
        <w:jc w:val="both"/>
        <w:rPr>
          <w:rFonts w:asciiTheme="minorHAnsi" w:hAnsiTheme="minorHAnsi" w:cstheme="minorHAnsi"/>
          <w:lang w:val="fr-FR"/>
        </w:rPr>
      </w:pPr>
      <w:r w:rsidRPr="00AF674F">
        <w:rPr>
          <w:rFonts w:asciiTheme="minorHAnsi" w:hAnsiTheme="minorHAnsi" w:cstheme="minorHAnsi"/>
          <w:lang w:val="fr-FR"/>
        </w:rPr>
        <w:t>Sauf accord contraire entre les Parties, les factures sont payables par virement bancaire</w:t>
      </w:r>
      <w:r w:rsidR="004D69BA" w:rsidRPr="00AF674F">
        <w:rPr>
          <w:rFonts w:asciiTheme="minorHAnsi" w:hAnsiTheme="minorHAnsi" w:cstheme="minorHAnsi"/>
          <w:lang w:val="fr-FR"/>
        </w:rPr>
        <w:t xml:space="preserve"> ou par carte bancaire</w:t>
      </w:r>
      <w:r w:rsidR="00905318" w:rsidRPr="00AF674F">
        <w:rPr>
          <w:rFonts w:asciiTheme="minorHAnsi" w:hAnsiTheme="minorHAnsi" w:cstheme="minorHAnsi"/>
          <w:lang w:val="fr-FR"/>
        </w:rPr>
        <w:t>. Les paiements en espèces ou tout autre type de paiement ne donnent pas lieu</w:t>
      </w:r>
      <w:r w:rsidR="00D40469" w:rsidRPr="00AF674F">
        <w:rPr>
          <w:rFonts w:asciiTheme="minorHAnsi" w:hAnsiTheme="minorHAnsi" w:cstheme="minorHAnsi"/>
          <w:lang w:val="fr-FR"/>
        </w:rPr>
        <w:t xml:space="preserve"> à une diminution du prix, sauf accord contraire entre les </w:t>
      </w:r>
      <w:r w:rsidR="3886594B" w:rsidRPr="00AF674F">
        <w:rPr>
          <w:rFonts w:asciiTheme="minorHAnsi" w:hAnsiTheme="minorHAnsi" w:cstheme="minorHAnsi"/>
          <w:lang w:val="fr-FR"/>
        </w:rPr>
        <w:t>P</w:t>
      </w:r>
      <w:r w:rsidR="00D40469" w:rsidRPr="00AF674F">
        <w:rPr>
          <w:rFonts w:asciiTheme="minorHAnsi" w:hAnsiTheme="minorHAnsi" w:cstheme="minorHAnsi"/>
          <w:lang w:val="fr-FR"/>
        </w:rPr>
        <w:t>arties.</w:t>
      </w:r>
    </w:p>
    <w:bookmarkEnd w:id="10"/>
    <w:p w14:paraId="1FC0CE89" w14:textId="77777777" w:rsidR="00773589" w:rsidRPr="00AF674F" w:rsidRDefault="00773589">
      <w:pPr>
        <w:spacing w:line="240" w:lineRule="auto"/>
        <w:jc w:val="both"/>
        <w:rPr>
          <w:rFonts w:asciiTheme="minorHAnsi" w:hAnsiTheme="minorHAnsi" w:cstheme="minorHAnsi"/>
          <w:lang w:val="fr-FR"/>
        </w:rPr>
      </w:pPr>
    </w:p>
    <w:p w14:paraId="42C0330A" w14:textId="6C7E13E4" w:rsidR="00773589" w:rsidRPr="00AF674F" w:rsidRDefault="00C02516">
      <w:pPr>
        <w:numPr>
          <w:ilvl w:val="0"/>
          <w:numId w:val="13"/>
        </w:numPr>
        <w:tabs>
          <w:tab w:val="left" w:pos="502"/>
        </w:tabs>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Lorsque le paiement par le Client est effectué par chèque ou au moyen d’un autre instrument de paiement, le paiement n’est réputé </w:t>
      </w:r>
      <w:r w:rsidR="12B419FE" w:rsidRPr="00AF674F">
        <w:rPr>
          <w:rFonts w:asciiTheme="minorHAnsi" w:hAnsiTheme="minorHAnsi" w:cstheme="minorHAnsi"/>
          <w:lang w:val="fr-FR"/>
        </w:rPr>
        <w:t>effectuer</w:t>
      </w:r>
      <w:r w:rsidRPr="00AF674F">
        <w:rPr>
          <w:rFonts w:asciiTheme="minorHAnsi" w:hAnsiTheme="minorHAnsi" w:cstheme="minorHAnsi"/>
          <w:lang w:val="fr-FR"/>
        </w:rPr>
        <w:t xml:space="preserve"> que lorsque le chèque ou l’instrument de paiement est accepté et que son montant est encaissé par </w:t>
      </w:r>
      <w:r w:rsidR="00997A4F" w:rsidRPr="00AF674F">
        <w:rPr>
          <w:rFonts w:asciiTheme="minorHAnsi" w:hAnsiTheme="minorHAnsi" w:cstheme="minorHAnsi"/>
          <w:lang w:val="fr-FR"/>
        </w:rPr>
        <w:t>Alfred</w:t>
      </w:r>
      <w:r w:rsidRPr="00AF674F">
        <w:rPr>
          <w:rFonts w:asciiTheme="minorHAnsi" w:hAnsiTheme="minorHAnsi" w:cstheme="minorHAnsi"/>
          <w:lang w:val="fr-FR"/>
        </w:rPr>
        <w:t>.</w:t>
      </w:r>
    </w:p>
    <w:p w14:paraId="6272D53B" w14:textId="77777777" w:rsidR="00773589" w:rsidRPr="00AF674F" w:rsidRDefault="00773589">
      <w:pPr>
        <w:spacing w:line="240" w:lineRule="auto"/>
        <w:jc w:val="both"/>
        <w:rPr>
          <w:rFonts w:asciiTheme="minorHAnsi" w:hAnsiTheme="minorHAnsi" w:cstheme="minorHAnsi"/>
          <w:lang w:val="fr-FR"/>
        </w:rPr>
      </w:pPr>
    </w:p>
    <w:p w14:paraId="6A6B2707" w14:textId="687A528D" w:rsidR="00773589" w:rsidRPr="00AF674F" w:rsidRDefault="00C02516">
      <w:pPr>
        <w:numPr>
          <w:ilvl w:val="0"/>
          <w:numId w:val="13"/>
        </w:numPr>
        <w:tabs>
          <w:tab w:val="left" w:pos="502"/>
        </w:tabs>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La date de paiement est la date à laquelle les fonds sont crédités sur le compte bancaire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indiqué sur la facture.</w:t>
      </w:r>
    </w:p>
    <w:p w14:paraId="2BC51548" w14:textId="77777777" w:rsidR="00773589" w:rsidRPr="00AF674F" w:rsidRDefault="00773589">
      <w:pPr>
        <w:spacing w:line="240" w:lineRule="auto"/>
        <w:jc w:val="both"/>
        <w:rPr>
          <w:rFonts w:asciiTheme="minorHAnsi" w:hAnsiTheme="minorHAnsi" w:cstheme="minorHAnsi"/>
          <w:lang w:val="fr-FR"/>
        </w:rPr>
      </w:pPr>
    </w:p>
    <w:p w14:paraId="42CE278C" w14:textId="639B84AB" w:rsidR="00773589" w:rsidRPr="00AF674F" w:rsidRDefault="00C02516">
      <w:pPr>
        <w:numPr>
          <w:ilvl w:val="0"/>
          <w:numId w:val="13"/>
        </w:numPr>
        <w:tabs>
          <w:tab w:val="left" w:pos="502"/>
        </w:tabs>
        <w:spacing w:line="240" w:lineRule="auto"/>
        <w:jc w:val="both"/>
        <w:rPr>
          <w:rFonts w:asciiTheme="minorHAnsi" w:hAnsiTheme="minorHAnsi" w:cstheme="minorHAnsi"/>
          <w:lang w:val="fr-FR"/>
        </w:rPr>
      </w:pPr>
      <w:bookmarkStart w:id="11" w:name="_Ref109902662"/>
      <w:r w:rsidRPr="00AF674F">
        <w:rPr>
          <w:rFonts w:asciiTheme="minorHAnsi" w:hAnsiTheme="minorHAnsi" w:cstheme="minorHAnsi"/>
          <w:lang w:val="fr-FR"/>
        </w:rPr>
        <w:t xml:space="preserve">Si le Client conteste une facture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il doit notifier à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toute contestation/réclamation dans les trente (30) </w:t>
      </w:r>
      <w:r w:rsidR="009143F6" w:rsidRPr="00AF674F">
        <w:rPr>
          <w:rFonts w:asciiTheme="minorHAnsi" w:hAnsiTheme="minorHAnsi" w:cstheme="minorHAnsi"/>
          <w:lang w:val="fr-FR"/>
        </w:rPr>
        <w:t xml:space="preserve">Jours </w:t>
      </w:r>
      <w:r w:rsidRPr="00AF674F">
        <w:rPr>
          <w:rFonts w:asciiTheme="minorHAnsi" w:hAnsiTheme="minorHAnsi" w:cstheme="minorHAnsi"/>
          <w:lang w:val="fr-FR"/>
        </w:rPr>
        <w:t xml:space="preserve">calendaires suivant la date de facturation ou du document de crédit et payer à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le solde dû sur la partie non contestée de la facture, conformément aux conditions de la facture.</w:t>
      </w:r>
      <w:bookmarkEnd w:id="11"/>
    </w:p>
    <w:p w14:paraId="79D00F21" w14:textId="77777777" w:rsidR="00773589" w:rsidRPr="00AF674F" w:rsidRDefault="00773589">
      <w:pPr>
        <w:spacing w:line="240" w:lineRule="auto"/>
        <w:jc w:val="both"/>
        <w:rPr>
          <w:rFonts w:asciiTheme="minorHAnsi" w:hAnsiTheme="minorHAnsi" w:cstheme="minorHAnsi"/>
          <w:lang w:val="fr-FR"/>
        </w:rPr>
      </w:pPr>
    </w:p>
    <w:p w14:paraId="3DE16D0F" w14:textId="34AF6E7D" w:rsidR="00773589" w:rsidRPr="00AF674F" w:rsidRDefault="00C02516">
      <w:pPr>
        <w:numPr>
          <w:ilvl w:val="0"/>
          <w:numId w:val="13"/>
        </w:numPr>
        <w:tabs>
          <w:tab w:val="left" w:pos="502"/>
        </w:tabs>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Nonobstant toute disposition contraire contenue dans les présentes, et sauf disposition(s) impérative(s) légale(s) ou réglementaire(s) locale(s) contraire(s),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est en droit, à tout moment et à sa seule discrétion, de : </w:t>
      </w:r>
    </w:p>
    <w:p w14:paraId="0C21ACE6" w14:textId="77777777" w:rsidR="00773589" w:rsidRPr="00AF674F" w:rsidRDefault="00773589">
      <w:pPr>
        <w:spacing w:line="240" w:lineRule="auto"/>
        <w:jc w:val="both"/>
        <w:rPr>
          <w:rFonts w:asciiTheme="minorHAnsi" w:hAnsiTheme="minorHAnsi" w:cstheme="minorHAnsi"/>
          <w:lang w:val="fr-FR"/>
        </w:rPr>
      </w:pPr>
    </w:p>
    <w:p w14:paraId="02F29BDF" w14:textId="77777777" w:rsidR="00773589" w:rsidRPr="00AF674F" w:rsidRDefault="00C02516">
      <w:pPr>
        <w:numPr>
          <w:ilvl w:val="1"/>
          <w:numId w:val="13"/>
        </w:numPr>
        <w:tabs>
          <w:tab w:val="left" w:pos="709"/>
        </w:tabs>
        <w:spacing w:line="240" w:lineRule="auto"/>
        <w:ind w:left="709" w:hanging="567"/>
        <w:jc w:val="both"/>
        <w:rPr>
          <w:rFonts w:asciiTheme="minorHAnsi" w:hAnsiTheme="minorHAnsi" w:cstheme="minorHAnsi"/>
          <w:lang w:val="fr-FR"/>
        </w:rPr>
      </w:pPr>
      <w:proofErr w:type="gramStart"/>
      <w:r w:rsidRPr="00AF674F">
        <w:rPr>
          <w:rFonts w:asciiTheme="minorHAnsi" w:hAnsiTheme="minorHAnsi" w:cstheme="minorHAnsi"/>
          <w:lang w:val="fr-FR"/>
        </w:rPr>
        <w:t>fixer</w:t>
      </w:r>
      <w:proofErr w:type="gramEnd"/>
      <w:r w:rsidRPr="00AF674F">
        <w:rPr>
          <w:rFonts w:asciiTheme="minorHAnsi" w:hAnsiTheme="minorHAnsi" w:cstheme="minorHAnsi"/>
          <w:lang w:val="fr-FR"/>
        </w:rPr>
        <w:t xml:space="preserve"> et d'apporter des modifications aux délais et conditions de paiement ;</w:t>
      </w:r>
    </w:p>
    <w:p w14:paraId="305262D9" w14:textId="77777777" w:rsidR="00773589" w:rsidRPr="00AF674F" w:rsidRDefault="00C02516">
      <w:pPr>
        <w:numPr>
          <w:ilvl w:val="1"/>
          <w:numId w:val="13"/>
        </w:numPr>
        <w:tabs>
          <w:tab w:val="left" w:pos="709"/>
        </w:tabs>
        <w:spacing w:line="240" w:lineRule="auto"/>
        <w:ind w:left="709" w:hanging="567"/>
        <w:jc w:val="both"/>
        <w:rPr>
          <w:rFonts w:asciiTheme="minorHAnsi" w:hAnsiTheme="minorHAnsi" w:cstheme="minorHAnsi"/>
          <w:lang w:val="fr-FR"/>
        </w:rPr>
      </w:pPr>
      <w:proofErr w:type="gramStart"/>
      <w:r w:rsidRPr="00AF674F">
        <w:rPr>
          <w:rFonts w:asciiTheme="minorHAnsi" w:hAnsiTheme="minorHAnsi" w:cstheme="minorHAnsi"/>
          <w:lang w:val="fr-FR"/>
        </w:rPr>
        <w:t>octroyer</w:t>
      </w:r>
      <w:proofErr w:type="gramEnd"/>
      <w:r w:rsidRPr="00AF674F">
        <w:rPr>
          <w:rFonts w:asciiTheme="minorHAnsi" w:hAnsiTheme="minorHAnsi" w:cstheme="minorHAnsi"/>
          <w:lang w:val="fr-FR"/>
        </w:rPr>
        <w:t xml:space="preserve"> ou supprimer ou modifier tout crédit commercial en compte ouvert au Client ; et</w:t>
      </w:r>
    </w:p>
    <w:p w14:paraId="63A6F872" w14:textId="263CC666" w:rsidR="00773589" w:rsidRPr="00AF674F" w:rsidRDefault="00C02516">
      <w:pPr>
        <w:numPr>
          <w:ilvl w:val="1"/>
          <w:numId w:val="13"/>
        </w:numPr>
        <w:tabs>
          <w:tab w:val="left" w:pos="709"/>
        </w:tabs>
        <w:spacing w:line="240" w:lineRule="auto"/>
        <w:ind w:left="709" w:hanging="567"/>
        <w:jc w:val="both"/>
        <w:rPr>
          <w:rFonts w:asciiTheme="minorHAnsi" w:hAnsiTheme="minorHAnsi" w:cstheme="minorHAnsi"/>
          <w:lang w:val="fr-FR"/>
        </w:rPr>
      </w:pPr>
      <w:proofErr w:type="gramStart"/>
      <w:r w:rsidRPr="00AF674F">
        <w:rPr>
          <w:rFonts w:asciiTheme="minorHAnsi" w:hAnsiTheme="minorHAnsi" w:cstheme="minorHAnsi"/>
          <w:lang w:val="fr-FR"/>
        </w:rPr>
        <w:t>exiger</w:t>
      </w:r>
      <w:proofErr w:type="gramEnd"/>
      <w:r w:rsidRPr="00AF674F">
        <w:rPr>
          <w:rFonts w:asciiTheme="minorHAnsi" w:hAnsiTheme="minorHAnsi" w:cstheme="minorHAnsi"/>
          <w:lang w:val="fr-FR"/>
        </w:rPr>
        <w:t xml:space="preserve"> un mandat de prélèvement automatique, un paiement anticipé, un paiement à la livraison ou au comptant pour les livraisons, ou toute autre garantie pour les livraisons de </w:t>
      </w:r>
      <w:r w:rsidR="00997A4F" w:rsidRPr="00AF674F">
        <w:rPr>
          <w:rFonts w:asciiTheme="minorHAnsi" w:hAnsiTheme="minorHAnsi" w:cstheme="minorHAnsi"/>
          <w:lang w:val="fr-FR"/>
        </w:rPr>
        <w:t>Services</w:t>
      </w:r>
      <w:r w:rsidRPr="00AF674F">
        <w:rPr>
          <w:rFonts w:asciiTheme="minorHAnsi" w:hAnsiTheme="minorHAnsi" w:cstheme="minorHAnsi"/>
          <w:lang w:val="fr-FR"/>
        </w:rPr>
        <w:t>.</w:t>
      </w:r>
    </w:p>
    <w:p w14:paraId="1796278D" w14:textId="77777777" w:rsidR="00773589" w:rsidRPr="00AF674F" w:rsidRDefault="00773589">
      <w:pPr>
        <w:shd w:val="clear" w:color="auto" w:fill="FFFFFF"/>
        <w:spacing w:line="240" w:lineRule="auto"/>
        <w:jc w:val="both"/>
        <w:rPr>
          <w:rFonts w:asciiTheme="minorHAnsi" w:hAnsiTheme="minorHAnsi" w:cstheme="minorHAnsi"/>
          <w:lang w:val="fr-FR"/>
        </w:rPr>
      </w:pPr>
    </w:p>
    <w:p w14:paraId="7678028B" w14:textId="1FF1B71D" w:rsidR="00773589" w:rsidRPr="00AF674F" w:rsidRDefault="00C02516">
      <w:pPr>
        <w:numPr>
          <w:ilvl w:val="0"/>
          <w:numId w:val="13"/>
        </w:numPr>
        <w:tabs>
          <w:tab w:val="left" w:pos="502"/>
        </w:tabs>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Si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décide que les ventes au Client doivent se faire à crédit,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se réserve le droit, à sa seule et entière discrétion, de demander toute garantie jugée appropriée et nécessaire en fonction de la ligne de crédit accordée au Client. Cette garantie devra rester en vigueur et valide jusqu’à la résiliation du Contrat ou si ses accords sont modifiés et que le Client a dûment respecté l’ensemble des obligations contenues dans le Contrat. </w:t>
      </w:r>
    </w:p>
    <w:p w14:paraId="750682C8" w14:textId="77777777" w:rsidR="00773589" w:rsidRPr="00AF674F" w:rsidRDefault="00773589">
      <w:pPr>
        <w:spacing w:line="240" w:lineRule="auto"/>
        <w:jc w:val="both"/>
        <w:rPr>
          <w:rFonts w:asciiTheme="minorHAnsi" w:hAnsiTheme="minorHAnsi" w:cstheme="minorHAnsi"/>
          <w:lang w:val="fr-FR"/>
        </w:rPr>
      </w:pPr>
    </w:p>
    <w:p w14:paraId="15D42F44" w14:textId="728B8559" w:rsidR="00773589" w:rsidRPr="00AF674F" w:rsidRDefault="00997A4F">
      <w:pPr>
        <w:numPr>
          <w:ilvl w:val="0"/>
          <w:numId w:val="13"/>
        </w:numPr>
        <w:tabs>
          <w:tab w:val="left" w:pos="502"/>
        </w:tabs>
        <w:spacing w:line="240" w:lineRule="auto"/>
        <w:jc w:val="both"/>
        <w:rPr>
          <w:rFonts w:asciiTheme="minorHAnsi" w:hAnsiTheme="minorHAnsi" w:cstheme="minorHAnsi"/>
          <w:lang w:val="fr-FR"/>
        </w:rPr>
      </w:pPr>
      <w:r w:rsidRPr="00AF674F">
        <w:rPr>
          <w:rFonts w:asciiTheme="minorHAnsi" w:hAnsiTheme="minorHAnsi" w:cstheme="minorHAnsi"/>
          <w:lang w:val="fr-FR"/>
        </w:rPr>
        <w:t>Alfred</w:t>
      </w:r>
      <w:r w:rsidR="00C02516" w:rsidRPr="00AF674F">
        <w:rPr>
          <w:rFonts w:asciiTheme="minorHAnsi" w:hAnsiTheme="minorHAnsi" w:cstheme="minorHAnsi"/>
          <w:lang w:val="fr-FR"/>
        </w:rPr>
        <w:t xml:space="preserve"> peut exiger du Client des garanties de paiement, conformément aux dispositions du Contrat. Jusqu’à ce que des garanties satisfaisantes lui soient apportées par le Client, </w:t>
      </w:r>
      <w:r w:rsidRPr="00AF674F">
        <w:rPr>
          <w:rFonts w:asciiTheme="minorHAnsi" w:hAnsiTheme="minorHAnsi" w:cstheme="minorHAnsi"/>
          <w:lang w:val="fr-FR"/>
        </w:rPr>
        <w:t>Alfred</w:t>
      </w:r>
      <w:r w:rsidR="00C02516" w:rsidRPr="00AF674F">
        <w:rPr>
          <w:rFonts w:asciiTheme="minorHAnsi" w:hAnsiTheme="minorHAnsi" w:cstheme="minorHAnsi"/>
          <w:lang w:val="fr-FR"/>
        </w:rPr>
        <w:t xml:space="preserve"> est en droit d’interrompre ou de suspendre les droits et/ou privilèges prévus au profit du Client dans le Contrat.</w:t>
      </w:r>
    </w:p>
    <w:p w14:paraId="0825F9E1" w14:textId="77777777" w:rsidR="00773589" w:rsidRPr="00AF674F" w:rsidRDefault="00773589">
      <w:pPr>
        <w:spacing w:line="240" w:lineRule="auto"/>
        <w:jc w:val="both"/>
        <w:rPr>
          <w:rFonts w:asciiTheme="minorHAnsi" w:hAnsiTheme="minorHAnsi" w:cstheme="minorHAnsi"/>
          <w:lang w:val="fr-FR"/>
        </w:rPr>
      </w:pPr>
    </w:p>
    <w:p w14:paraId="33EFECBA" w14:textId="06D7343E" w:rsidR="00773589" w:rsidRPr="00AF674F" w:rsidRDefault="00C02516">
      <w:pPr>
        <w:numPr>
          <w:ilvl w:val="0"/>
          <w:numId w:val="13"/>
        </w:numPr>
        <w:tabs>
          <w:tab w:val="left" w:pos="502"/>
        </w:tabs>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Outre la possibilité de mise en œuvre de la compensation légale ou de recouvrement autorisé par la loi,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se réserve le droit, à sa seule et entière discrétion, de compenser :</w:t>
      </w:r>
    </w:p>
    <w:p w14:paraId="16597A0F" w14:textId="77777777" w:rsidR="00773589" w:rsidRPr="00AF674F" w:rsidRDefault="00773589">
      <w:pPr>
        <w:spacing w:line="240" w:lineRule="auto"/>
        <w:jc w:val="both"/>
        <w:rPr>
          <w:rFonts w:asciiTheme="minorHAnsi" w:hAnsiTheme="minorHAnsi" w:cstheme="minorHAnsi"/>
          <w:lang w:val="fr-FR"/>
        </w:rPr>
      </w:pPr>
    </w:p>
    <w:p w14:paraId="01AC46CD" w14:textId="63510A19" w:rsidR="00773589" w:rsidRPr="00AF674F" w:rsidRDefault="00C02516">
      <w:pPr>
        <w:numPr>
          <w:ilvl w:val="0"/>
          <w:numId w:val="14"/>
        </w:numPr>
        <w:tabs>
          <w:tab w:val="left" w:pos="709"/>
        </w:tabs>
        <w:spacing w:line="240" w:lineRule="auto"/>
        <w:ind w:left="709" w:hanging="567"/>
        <w:jc w:val="both"/>
        <w:rPr>
          <w:rFonts w:asciiTheme="minorHAnsi" w:hAnsiTheme="minorHAnsi" w:cstheme="minorHAnsi"/>
          <w:lang w:val="fr-FR"/>
        </w:rPr>
      </w:pPr>
      <w:r w:rsidRPr="00AF674F">
        <w:rPr>
          <w:rFonts w:asciiTheme="minorHAnsi" w:hAnsiTheme="minorHAnsi" w:cstheme="minorHAnsi"/>
          <w:lang w:val="fr-FR"/>
        </w:rPr>
        <w:t xml:space="preserve">Toute somme due par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(ou toute Société Affiliée de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au Client (ou à toute personne ou entité Affiliée au Client) en vertu d’autres accords contractuels ; </w:t>
      </w:r>
      <w:proofErr w:type="gramStart"/>
      <w:r w:rsidRPr="00AF674F">
        <w:rPr>
          <w:rFonts w:asciiTheme="minorHAnsi" w:hAnsiTheme="minorHAnsi" w:cstheme="minorHAnsi"/>
          <w:lang w:val="fr-FR"/>
        </w:rPr>
        <w:t>ou</w:t>
      </w:r>
      <w:proofErr w:type="gramEnd"/>
    </w:p>
    <w:p w14:paraId="4924E689" w14:textId="2C6B45A1" w:rsidR="00773589" w:rsidRPr="00AF674F" w:rsidRDefault="00C02516">
      <w:pPr>
        <w:numPr>
          <w:ilvl w:val="0"/>
          <w:numId w:val="14"/>
        </w:numPr>
        <w:tabs>
          <w:tab w:val="left" w:pos="709"/>
        </w:tabs>
        <w:spacing w:line="240" w:lineRule="auto"/>
        <w:ind w:left="720" w:hanging="567"/>
        <w:jc w:val="both"/>
        <w:rPr>
          <w:rFonts w:asciiTheme="minorHAnsi" w:hAnsiTheme="minorHAnsi" w:cstheme="minorHAnsi"/>
          <w:lang w:val="fr-FR"/>
        </w:rPr>
      </w:pPr>
      <w:r w:rsidRPr="00AF674F">
        <w:rPr>
          <w:rFonts w:asciiTheme="minorHAnsi" w:hAnsiTheme="minorHAnsi" w:cstheme="minorHAnsi"/>
          <w:lang w:val="fr-FR"/>
        </w:rPr>
        <w:t xml:space="preserve">Tout paiement effectué par le Client ou tout crédit accordé au Client dans le cadre du </w:t>
      </w:r>
      <w:r w:rsidR="00C23FA0" w:rsidRPr="00AF674F">
        <w:rPr>
          <w:rFonts w:asciiTheme="minorHAnsi" w:hAnsiTheme="minorHAnsi" w:cstheme="minorHAnsi"/>
          <w:lang w:val="fr-FR"/>
        </w:rPr>
        <w:t>Contrat, avec</w:t>
      </w:r>
      <w:r w:rsidRPr="00AF674F">
        <w:rPr>
          <w:rFonts w:asciiTheme="minorHAnsi" w:hAnsiTheme="minorHAnsi" w:cstheme="minorHAnsi"/>
          <w:lang w:val="fr-FR"/>
        </w:rPr>
        <w:t xml:space="preserve"> toute somme due à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en vertu du Contrat. </w:t>
      </w:r>
    </w:p>
    <w:p w14:paraId="27ACFB3A" w14:textId="77777777" w:rsidR="00773589" w:rsidRPr="00AF674F" w:rsidRDefault="00773589">
      <w:pPr>
        <w:spacing w:line="240" w:lineRule="auto"/>
        <w:ind w:left="720"/>
        <w:jc w:val="both"/>
        <w:rPr>
          <w:rFonts w:asciiTheme="minorHAnsi" w:hAnsiTheme="minorHAnsi" w:cstheme="minorHAnsi"/>
          <w:lang w:val="fr-FR"/>
        </w:rPr>
      </w:pPr>
    </w:p>
    <w:p w14:paraId="322EA84D" w14:textId="01F82BB6" w:rsidR="00773589" w:rsidRPr="00AF674F" w:rsidRDefault="00C02516">
      <w:pPr>
        <w:numPr>
          <w:ilvl w:val="0"/>
          <w:numId w:val="13"/>
        </w:numPr>
        <w:tabs>
          <w:tab w:val="left" w:pos="643"/>
        </w:tabs>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Le Client s’oblige à rembourser à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l’ensemble des frais et charges, y compris, mais sans s’y limiter, les honoraires d’avocat d’un montant raisonnable, que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engage à l’effet de faire appliquer le Contrat, la Liste de prix ou de tout accord y afférent, y compris mais non limitativement, tout contrat de sûreté ou convention de crédit.   </w:t>
      </w:r>
    </w:p>
    <w:p w14:paraId="42FB6FB5" w14:textId="77777777" w:rsidR="00773589" w:rsidRPr="00AF674F" w:rsidRDefault="00773589">
      <w:pPr>
        <w:spacing w:line="240" w:lineRule="auto"/>
        <w:jc w:val="both"/>
        <w:rPr>
          <w:rFonts w:asciiTheme="minorHAnsi" w:hAnsiTheme="minorHAnsi" w:cstheme="minorHAnsi"/>
          <w:lang w:val="fr-FR"/>
        </w:rPr>
      </w:pPr>
    </w:p>
    <w:p w14:paraId="42F95582" w14:textId="40714E4F" w:rsidR="00773589" w:rsidRPr="00AF674F" w:rsidRDefault="00C02516">
      <w:pPr>
        <w:numPr>
          <w:ilvl w:val="0"/>
          <w:numId w:val="13"/>
        </w:numPr>
        <w:tabs>
          <w:tab w:val="left" w:pos="643"/>
        </w:tabs>
        <w:spacing w:after="240" w:line="240" w:lineRule="auto"/>
        <w:jc w:val="both"/>
        <w:rPr>
          <w:rFonts w:asciiTheme="minorHAnsi" w:hAnsiTheme="minorHAnsi" w:cstheme="minorHAnsi"/>
          <w:lang w:val="fr-FR"/>
        </w:rPr>
      </w:pPr>
      <w:r w:rsidRPr="00AF674F">
        <w:rPr>
          <w:rFonts w:asciiTheme="minorHAnsi" w:hAnsiTheme="minorHAnsi" w:cstheme="minorHAnsi"/>
          <w:lang w:val="fr-FR"/>
        </w:rPr>
        <w:t xml:space="preserve">Toutes les sommes dues par le Client à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en vertu du Contrat deviennent immédiatement exigibles à la résiliation du Contrat pour quelque raison que ce soit.</w:t>
      </w:r>
    </w:p>
    <w:bookmarkEnd w:id="8"/>
    <w:p w14:paraId="72524580" w14:textId="77777777" w:rsidR="00773589" w:rsidRPr="00AF674F" w:rsidRDefault="00C02516">
      <w:pPr>
        <w:numPr>
          <w:ilvl w:val="0"/>
          <w:numId w:val="15"/>
        </w:numPr>
        <w:pBdr>
          <w:left w:val="none" w:sz="0" w:space="4" w:color="auto"/>
        </w:pBdr>
        <w:spacing w:line="240" w:lineRule="auto"/>
        <w:ind w:left="284" w:hanging="284"/>
        <w:jc w:val="both"/>
        <w:rPr>
          <w:rFonts w:asciiTheme="minorHAnsi" w:hAnsiTheme="minorHAnsi" w:cstheme="minorHAnsi"/>
          <w:b/>
          <w:bCs/>
          <w:lang w:val="fr-FR"/>
        </w:rPr>
      </w:pPr>
      <w:r w:rsidRPr="00AF674F">
        <w:rPr>
          <w:rFonts w:asciiTheme="minorHAnsi" w:hAnsiTheme="minorHAnsi" w:cstheme="minorHAnsi"/>
          <w:b/>
          <w:bCs/>
          <w:u w:val="single"/>
          <w:lang w:val="fr-FR"/>
        </w:rPr>
        <w:t>RETARD OU DEFAUT DE PAIEMENT : CHANGEMENT DE SITUATION FINANCIÈRE.</w:t>
      </w:r>
    </w:p>
    <w:p w14:paraId="59412135" w14:textId="77777777" w:rsidR="00773589" w:rsidRPr="00AF674F" w:rsidRDefault="00773589">
      <w:pPr>
        <w:spacing w:line="240" w:lineRule="auto"/>
        <w:ind w:left="720"/>
        <w:jc w:val="both"/>
        <w:rPr>
          <w:rFonts w:asciiTheme="minorHAnsi" w:hAnsiTheme="minorHAnsi" w:cstheme="minorHAnsi"/>
          <w:lang w:val="fr-FR"/>
        </w:rPr>
      </w:pPr>
    </w:p>
    <w:p w14:paraId="32A3C2B3" w14:textId="54785F64" w:rsidR="00773589" w:rsidRPr="00AF674F" w:rsidRDefault="00C02516">
      <w:pPr>
        <w:numPr>
          <w:ilvl w:val="1"/>
          <w:numId w:val="16"/>
        </w:numPr>
        <w:tabs>
          <w:tab w:val="left" w:pos="426"/>
        </w:tabs>
        <w:spacing w:line="240" w:lineRule="auto"/>
        <w:jc w:val="both"/>
        <w:rPr>
          <w:rFonts w:asciiTheme="minorHAnsi" w:hAnsiTheme="minorHAnsi" w:cstheme="minorHAnsi"/>
          <w:lang w:val="fr-FR"/>
        </w:rPr>
      </w:pPr>
      <w:r w:rsidRPr="00AF674F">
        <w:rPr>
          <w:rFonts w:asciiTheme="minorHAnsi" w:hAnsiTheme="minorHAnsi" w:cstheme="minorHAnsi"/>
          <w:b/>
          <w:bCs/>
          <w:u w:val="single"/>
          <w:lang w:val="fr-FR"/>
        </w:rPr>
        <w:t xml:space="preserve">Retard ou non-paiement. </w:t>
      </w:r>
      <w:r w:rsidRPr="00AF674F">
        <w:rPr>
          <w:rFonts w:asciiTheme="minorHAnsi" w:hAnsiTheme="minorHAnsi" w:cstheme="minorHAnsi"/>
          <w:lang w:val="fr-FR"/>
        </w:rPr>
        <w:t xml:space="preserve"> Sous réserve de l’article 6.5, tout défaut de paiement de la part du Client au profit de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en vertu du Contrat à la date d’échéance constitue une violation substantielle des présentes Conditions Générales de Vente. En conséquence, sans préjudice des recours dont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dispose en vertu du Contrat et par la loi, en cas de défaut de paiement par le Client :</w:t>
      </w:r>
    </w:p>
    <w:p w14:paraId="4F711BB4" w14:textId="77777777" w:rsidR="00773589" w:rsidRPr="00AF674F" w:rsidRDefault="00773589">
      <w:pPr>
        <w:spacing w:line="240" w:lineRule="auto"/>
        <w:ind w:left="142"/>
        <w:jc w:val="both"/>
        <w:rPr>
          <w:rFonts w:asciiTheme="minorHAnsi" w:hAnsiTheme="minorHAnsi" w:cstheme="minorHAnsi"/>
          <w:b/>
          <w:bCs/>
          <w:lang w:val="fr-FR"/>
        </w:rPr>
      </w:pPr>
    </w:p>
    <w:p w14:paraId="41409797" w14:textId="2AFDB13D" w:rsidR="00773589" w:rsidRPr="00AF674F" w:rsidRDefault="00997A4F">
      <w:pPr>
        <w:numPr>
          <w:ilvl w:val="0"/>
          <w:numId w:val="17"/>
        </w:numPr>
        <w:tabs>
          <w:tab w:val="left" w:pos="709"/>
        </w:tabs>
        <w:spacing w:line="240" w:lineRule="auto"/>
        <w:ind w:left="709" w:hanging="567"/>
        <w:jc w:val="both"/>
        <w:rPr>
          <w:rFonts w:asciiTheme="minorHAnsi" w:hAnsiTheme="minorHAnsi" w:cstheme="minorHAnsi"/>
          <w:lang w:val="fr-FR"/>
        </w:rPr>
      </w:pPr>
      <w:r w:rsidRPr="00AF674F">
        <w:rPr>
          <w:rFonts w:asciiTheme="minorHAnsi" w:hAnsiTheme="minorHAnsi" w:cstheme="minorHAnsi"/>
          <w:lang w:val="fr-FR"/>
        </w:rPr>
        <w:t>Alfred</w:t>
      </w:r>
      <w:r w:rsidR="00C02516" w:rsidRPr="00AF674F">
        <w:rPr>
          <w:rFonts w:asciiTheme="minorHAnsi" w:hAnsiTheme="minorHAnsi" w:cstheme="minorHAnsi"/>
          <w:lang w:val="fr-FR"/>
        </w:rPr>
        <w:t xml:space="preserve"> peut appliquer des intérêts de retard ;</w:t>
      </w:r>
    </w:p>
    <w:p w14:paraId="66045578" w14:textId="4F002EAD" w:rsidR="00773589" w:rsidRPr="00AF674F" w:rsidRDefault="00C02516">
      <w:pPr>
        <w:numPr>
          <w:ilvl w:val="0"/>
          <w:numId w:val="17"/>
        </w:numPr>
        <w:tabs>
          <w:tab w:val="left" w:pos="709"/>
        </w:tabs>
        <w:spacing w:line="240" w:lineRule="auto"/>
        <w:ind w:left="709" w:hanging="567"/>
        <w:jc w:val="both"/>
        <w:rPr>
          <w:rFonts w:asciiTheme="minorHAnsi" w:hAnsiTheme="minorHAnsi" w:cstheme="minorHAnsi"/>
          <w:lang w:val="fr-FR"/>
        </w:rPr>
      </w:pPr>
      <w:r w:rsidRPr="00AF674F">
        <w:rPr>
          <w:rFonts w:asciiTheme="minorHAnsi" w:hAnsiTheme="minorHAnsi" w:cstheme="minorHAnsi"/>
          <w:lang w:val="fr-FR"/>
        </w:rPr>
        <w:t xml:space="preserve">Dans la mesure où la loi applicable le permet,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peut, à sa seule discrétion, résilier tout autre contrat entre les Parties ;</w:t>
      </w:r>
    </w:p>
    <w:p w14:paraId="4F4FBFB9" w14:textId="3437038F" w:rsidR="00773589" w:rsidRPr="00AF674F" w:rsidRDefault="00C02516">
      <w:pPr>
        <w:numPr>
          <w:ilvl w:val="0"/>
          <w:numId w:val="17"/>
        </w:numPr>
        <w:tabs>
          <w:tab w:val="left" w:pos="709"/>
        </w:tabs>
        <w:spacing w:line="240" w:lineRule="auto"/>
        <w:ind w:left="709" w:hanging="567"/>
        <w:jc w:val="both"/>
        <w:rPr>
          <w:rFonts w:asciiTheme="minorHAnsi" w:hAnsiTheme="minorHAnsi" w:cstheme="minorHAnsi"/>
          <w:lang w:val="fr-FR"/>
        </w:rPr>
      </w:pPr>
      <w:r w:rsidRPr="00AF674F">
        <w:rPr>
          <w:rFonts w:asciiTheme="minorHAnsi" w:hAnsiTheme="minorHAnsi" w:cstheme="minorHAnsi"/>
          <w:lang w:val="fr-FR"/>
        </w:rPr>
        <w:t xml:space="preserve">Dans la mesure où la loi applicable le permet,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peut, à sa seule discrétion, suspendre la livraison des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au Client, annuler des Commandes non livrées ou refuser l’expédition de tout autre Produit, et/ou suspendre l’exécution de tout service ; et</w:t>
      </w:r>
    </w:p>
    <w:p w14:paraId="417B01F6" w14:textId="6629C1B5" w:rsidR="00773589" w:rsidRPr="00AF674F" w:rsidRDefault="00C02516">
      <w:pPr>
        <w:numPr>
          <w:ilvl w:val="0"/>
          <w:numId w:val="17"/>
        </w:numPr>
        <w:tabs>
          <w:tab w:val="left" w:pos="709"/>
        </w:tabs>
        <w:spacing w:after="240" w:line="240" w:lineRule="auto"/>
        <w:ind w:left="709" w:hanging="567"/>
        <w:jc w:val="both"/>
        <w:rPr>
          <w:rFonts w:asciiTheme="minorHAnsi" w:hAnsiTheme="minorHAnsi" w:cstheme="minorHAnsi"/>
          <w:lang w:val="fr-FR"/>
        </w:rPr>
      </w:pPr>
      <w:r w:rsidRPr="00AF674F">
        <w:rPr>
          <w:rFonts w:asciiTheme="minorHAnsi" w:hAnsiTheme="minorHAnsi" w:cstheme="minorHAnsi"/>
          <w:lang w:val="fr-FR"/>
        </w:rPr>
        <w:t xml:space="preserve">Toutes les sommes dues par le Client à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en vertu du Contrat deviennent immédiatement exigibles.</w:t>
      </w:r>
    </w:p>
    <w:p w14:paraId="27070778" w14:textId="75CF9E3E" w:rsidR="00773589" w:rsidRPr="00AF674F" w:rsidRDefault="00C02516">
      <w:pPr>
        <w:numPr>
          <w:ilvl w:val="1"/>
          <w:numId w:val="17"/>
        </w:numPr>
        <w:tabs>
          <w:tab w:val="left" w:pos="426"/>
        </w:tabs>
        <w:spacing w:after="240" w:line="240" w:lineRule="auto"/>
        <w:ind w:left="426" w:hanging="432"/>
        <w:jc w:val="both"/>
        <w:rPr>
          <w:rFonts w:asciiTheme="minorHAnsi" w:hAnsiTheme="minorHAnsi" w:cstheme="minorHAnsi"/>
          <w:lang w:val="fr-FR"/>
        </w:rPr>
      </w:pPr>
      <w:r w:rsidRPr="00AF674F">
        <w:rPr>
          <w:rFonts w:asciiTheme="minorHAnsi" w:hAnsiTheme="minorHAnsi" w:cstheme="minorHAnsi"/>
          <w:lang w:val="fr-FR"/>
        </w:rPr>
        <w:lastRenderedPageBreak/>
        <w:t xml:space="preserve">L'acceptation éventuelle d'un retard de paiement par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n'a pas pour effet de modifier le Contrat et ne vaut pas renonciation aux délais de paiement qui y sont précisés</w:t>
      </w:r>
    </w:p>
    <w:p w14:paraId="53B65CE9" w14:textId="6A8AA574" w:rsidR="00773589" w:rsidRPr="00AF674F" w:rsidRDefault="00C02516">
      <w:pPr>
        <w:numPr>
          <w:ilvl w:val="1"/>
          <w:numId w:val="17"/>
        </w:numPr>
        <w:tabs>
          <w:tab w:val="left" w:pos="426"/>
        </w:tabs>
        <w:spacing w:line="240" w:lineRule="auto"/>
        <w:jc w:val="both"/>
        <w:rPr>
          <w:rFonts w:asciiTheme="minorHAnsi" w:hAnsiTheme="minorHAnsi" w:cstheme="minorHAnsi"/>
          <w:lang w:val="fr-FR"/>
        </w:rPr>
      </w:pPr>
      <w:r w:rsidRPr="00AF674F">
        <w:rPr>
          <w:rFonts w:asciiTheme="minorHAnsi" w:hAnsiTheme="minorHAnsi" w:cstheme="minorHAnsi"/>
          <w:b/>
          <w:bCs/>
          <w:u w:val="single"/>
          <w:lang w:val="fr-FR"/>
        </w:rPr>
        <w:t xml:space="preserve">Changement de situation financière. </w:t>
      </w:r>
      <w:r w:rsidRPr="00AF674F">
        <w:rPr>
          <w:rFonts w:asciiTheme="minorHAnsi" w:hAnsiTheme="minorHAnsi" w:cstheme="minorHAnsi"/>
          <w:lang w:val="fr-FR"/>
        </w:rPr>
        <w:t xml:space="preserve"> Dans la mesure où la loi applicable le permet,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peut suspendre la livraison de toute Commande en cours et ne pas reprendre les livraisons si :</w:t>
      </w:r>
    </w:p>
    <w:p w14:paraId="16173A14" w14:textId="77777777" w:rsidR="00773589" w:rsidRPr="00AF674F" w:rsidRDefault="00773589">
      <w:pPr>
        <w:spacing w:line="240" w:lineRule="auto"/>
        <w:jc w:val="both"/>
        <w:rPr>
          <w:rFonts w:asciiTheme="minorHAnsi" w:hAnsiTheme="minorHAnsi" w:cstheme="minorHAnsi"/>
          <w:lang w:val="fr-FR"/>
        </w:rPr>
      </w:pPr>
    </w:p>
    <w:p w14:paraId="088E1C3E" w14:textId="131A62A3" w:rsidR="00773589" w:rsidRPr="00AF674F" w:rsidRDefault="00C02516">
      <w:pPr>
        <w:numPr>
          <w:ilvl w:val="2"/>
          <w:numId w:val="17"/>
        </w:numPr>
        <w:tabs>
          <w:tab w:val="left" w:pos="720"/>
        </w:tabs>
        <w:ind w:left="142"/>
        <w:jc w:val="both"/>
        <w:rPr>
          <w:rFonts w:asciiTheme="minorHAnsi" w:hAnsiTheme="minorHAnsi" w:cstheme="minorHAnsi"/>
          <w:lang w:val="fr-FR"/>
        </w:rPr>
      </w:pPr>
      <w:r w:rsidRPr="00AF674F">
        <w:rPr>
          <w:rFonts w:asciiTheme="minorHAnsi" w:hAnsiTheme="minorHAnsi" w:cstheme="minorHAnsi"/>
          <w:lang w:val="fr-FR"/>
        </w:rPr>
        <w:t xml:space="preserve">Une procédure collective a été engagée à l'encontre du Client et qu'aucun accord écrit n'a été conclu entre le Client et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relatif aux livraisons en cours des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 </w:t>
      </w:r>
      <w:proofErr w:type="gramStart"/>
      <w:r w:rsidRPr="00AF674F">
        <w:rPr>
          <w:rFonts w:asciiTheme="minorHAnsi" w:hAnsiTheme="minorHAnsi" w:cstheme="minorHAnsi"/>
          <w:lang w:val="fr-FR"/>
        </w:rPr>
        <w:t>o</w:t>
      </w:r>
      <w:r w:rsidR="005049C1" w:rsidRPr="00AF674F">
        <w:rPr>
          <w:rFonts w:asciiTheme="minorHAnsi" w:hAnsiTheme="minorHAnsi" w:cstheme="minorHAnsi"/>
          <w:lang w:val="fr-FR"/>
        </w:rPr>
        <w:t>u</w:t>
      </w:r>
      <w:proofErr w:type="gramEnd"/>
    </w:p>
    <w:p w14:paraId="4EDE27FA" w14:textId="15CAA391" w:rsidR="00773589" w:rsidRPr="00AF674F" w:rsidRDefault="00C02516">
      <w:pPr>
        <w:numPr>
          <w:ilvl w:val="2"/>
          <w:numId w:val="17"/>
        </w:numPr>
        <w:tabs>
          <w:tab w:val="left" w:pos="709"/>
        </w:tabs>
        <w:spacing w:after="60" w:line="240" w:lineRule="auto"/>
        <w:ind w:left="709" w:hanging="567"/>
        <w:jc w:val="both"/>
        <w:rPr>
          <w:rFonts w:asciiTheme="minorHAnsi" w:hAnsiTheme="minorHAnsi" w:cstheme="minorHAnsi"/>
          <w:lang w:val="fr-FR"/>
        </w:rPr>
      </w:pPr>
      <w:r w:rsidRPr="00AF674F">
        <w:rPr>
          <w:rFonts w:asciiTheme="minorHAnsi" w:hAnsiTheme="minorHAnsi" w:cstheme="minorHAnsi"/>
          <w:lang w:val="fr-FR"/>
        </w:rPr>
        <w:t xml:space="preserve">Si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estime que la situation financière du Client se détériore significativement. </w:t>
      </w:r>
    </w:p>
    <w:p w14:paraId="3BB0772A" w14:textId="77777777" w:rsidR="00773589" w:rsidRPr="00AF674F" w:rsidRDefault="00773589">
      <w:pPr>
        <w:spacing w:line="240" w:lineRule="auto"/>
        <w:jc w:val="both"/>
        <w:rPr>
          <w:rFonts w:asciiTheme="minorHAnsi" w:hAnsiTheme="minorHAnsi" w:cstheme="minorHAnsi"/>
          <w:lang w:val="fr-FR"/>
        </w:rPr>
      </w:pPr>
    </w:p>
    <w:p w14:paraId="7BD85BD3" w14:textId="77777777" w:rsidR="00773589" w:rsidRPr="00AF674F" w:rsidRDefault="00C02516">
      <w:pPr>
        <w:numPr>
          <w:ilvl w:val="0"/>
          <w:numId w:val="18"/>
        </w:numPr>
        <w:pBdr>
          <w:left w:val="none" w:sz="0" w:space="7" w:color="auto"/>
        </w:pBdr>
        <w:spacing w:after="240" w:line="240" w:lineRule="auto"/>
        <w:ind w:left="426" w:hanging="426"/>
        <w:jc w:val="both"/>
        <w:rPr>
          <w:rFonts w:asciiTheme="minorHAnsi" w:hAnsiTheme="minorHAnsi" w:cstheme="minorHAnsi"/>
          <w:b/>
          <w:bCs/>
        </w:rPr>
      </w:pPr>
      <w:r w:rsidRPr="00AF674F">
        <w:rPr>
          <w:rFonts w:asciiTheme="minorHAnsi" w:hAnsiTheme="minorHAnsi" w:cstheme="minorHAnsi"/>
          <w:b/>
          <w:bCs/>
          <w:u w:val="single"/>
        </w:rPr>
        <w:t>ÉTHIQUE ET CONFORMITÉ.</w:t>
      </w:r>
    </w:p>
    <w:p w14:paraId="36479820" w14:textId="77777777" w:rsidR="00773589" w:rsidRPr="00AF674F" w:rsidRDefault="00C02516">
      <w:pPr>
        <w:numPr>
          <w:ilvl w:val="1"/>
          <w:numId w:val="19"/>
        </w:numPr>
        <w:tabs>
          <w:tab w:val="left" w:pos="567"/>
        </w:tabs>
        <w:spacing w:after="240" w:line="240" w:lineRule="auto"/>
        <w:jc w:val="both"/>
        <w:rPr>
          <w:rFonts w:asciiTheme="minorHAnsi" w:hAnsiTheme="minorHAnsi" w:cstheme="minorHAnsi"/>
          <w:lang w:val="fr-FR"/>
        </w:rPr>
      </w:pPr>
      <w:r w:rsidRPr="00AF674F">
        <w:rPr>
          <w:rFonts w:asciiTheme="minorHAnsi" w:hAnsiTheme="minorHAnsi" w:cstheme="minorHAnsi"/>
          <w:lang w:val="fr-FR"/>
        </w:rPr>
        <w:t xml:space="preserve">A compter de la date de signature du Contrat, ou de la passation d’une Commande par le Client lorsque le Contrat n’est pas signé, chaque Partie s’engage à disposer ou à mettre en œuvre et maintenir un programme de conformité anti-corruption, adapté à sa situation et capable de détecter la corruption et de promouvoir une culture d’intégrité dans son organisation. Chaque Partie reconnaît une politique de « tolérance zéro » à l’égard des pots-de-vin et de la corruption et convient de se conformer aux lois et règlementations applicables en matière de lutte contre la corruption. </w:t>
      </w:r>
    </w:p>
    <w:p w14:paraId="73A3E1CF" w14:textId="66D81526" w:rsidR="00773589" w:rsidRPr="00AF674F" w:rsidRDefault="00C02516">
      <w:pPr>
        <w:numPr>
          <w:ilvl w:val="1"/>
          <w:numId w:val="19"/>
        </w:numPr>
        <w:tabs>
          <w:tab w:val="left" w:pos="567"/>
        </w:tabs>
        <w:spacing w:after="240" w:line="240" w:lineRule="auto"/>
        <w:jc w:val="both"/>
        <w:rPr>
          <w:rFonts w:asciiTheme="minorHAnsi" w:hAnsiTheme="minorHAnsi" w:cstheme="minorHAnsi"/>
          <w:lang w:val="fr-FR"/>
        </w:rPr>
      </w:pPr>
      <w:r w:rsidRPr="00AF674F">
        <w:rPr>
          <w:rFonts w:asciiTheme="minorHAnsi" w:hAnsiTheme="minorHAnsi" w:cstheme="minorHAnsi"/>
          <w:lang w:val="fr-FR"/>
        </w:rPr>
        <w:t xml:space="preserve">Chaque Partie s'abstient : (i) de proposer, promettre ou donner ; et (ii) de tenter ou de conspirer pour proposer, promettre ou donner, tout avantage indu, pécuniaire ou autre, directement ou par le biais d'intermédiaires, à un agent public ou privé ou un représentant de cet agent ou d'un tiers, afin que l'agent ou le représentant agisse ou s'abstienne d'agir dans l'exercice de ses fonctions, en vue d'obtenir ou de conserver un marché ou un autre avantage indu.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peut soumettre le Client à des audits de conformité afin de s'assurer qu'il respecte les engagements susmentionnés.  </w:t>
      </w:r>
    </w:p>
    <w:p w14:paraId="711AA866" w14:textId="706FFDFE" w:rsidR="00773589" w:rsidRPr="00AF674F" w:rsidRDefault="00C02516">
      <w:pPr>
        <w:numPr>
          <w:ilvl w:val="1"/>
          <w:numId w:val="19"/>
        </w:numPr>
        <w:tabs>
          <w:tab w:val="left" w:pos="567"/>
        </w:tabs>
        <w:spacing w:after="240" w:line="240" w:lineRule="auto"/>
        <w:jc w:val="both"/>
        <w:rPr>
          <w:rFonts w:asciiTheme="minorHAnsi" w:hAnsiTheme="minorHAnsi" w:cstheme="minorHAnsi"/>
          <w:lang w:val="fr-FR"/>
        </w:rPr>
      </w:pPr>
      <w:r w:rsidRPr="00AF674F">
        <w:rPr>
          <w:rFonts w:asciiTheme="minorHAnsi" w:hAnsiTheme="minorHAnsi" w:cstheme="minorHAnsi"/>
          <w:lang w:val="fr-FR"/>
        </w:rPr>
        <w:t xml:space="preserve">Dans le cas où il ne respecterait pas les exigences du présent article, le Client s’engage à en informer immédiatement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et à tenter de corriger la non-conformité dans un délai raisonnable. Nonobstant ce qui précède,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se réserve le droit de prendre toute mesure appropriée pour atténuer le risque de corruption, y compris la résiliation d’une Commande, du Contrat. </w:t>
      </w:r>
    </w:p>
    <w:p w14:paraId="26BB47F8" w14:textId="77777777" w:rsidR="00773589" w:rsidRPr="00AF674F" w:rsidRDefault="00C02516">
      <w:pPr>
        <w:numPr>
          <w:ilvl w:val="1"/>
          <w:numId w:val="19"/>
        </w:numPr>
        <w:tabs>
          <w:tab w:val="left" w:pos="567"/>
        </w:tabs>
        <w:spacing w:after="240" w:line="240" w:lineRule="auto"/>
        <w:jc w:val="both"/>
        <w:rPr>
          <w:rFonts w:asciiTheme="minorHAnsi" w:hAnsiTheme="minorHAnsi" w:cstheme="minorHAnsi"/>
          <w:lang w:val="fr-FR"/>
        </w:rPr>
      </w:pPr>
      <w:r w:rsidRPr="00AF674F">
        <w:rPr>
          <w:rFonts w:asciiTheme="minorHAnsi" w:hAnsiTheme="minorHAnsi" w:cstheme="minorHAnsi"/>
          <w:lang w:val="fr-FR"/>
        </w:rPr>
        <w:t xml:space="preserve">Le Client s’engage à respecter, et à exiger de tous ses partenaires commerciaux (clients et fournisseurs) et sous-traitants qu'ils respectent, l'ensemble des législations, réglementations et codes applicables, y compris, mais non limitativement, ceux relatifs à la lutte contre la corruption et le blanchiment d'argent, la fraude, la santé et la sécurité, l'environnement (et évitent toutes pratiques susceptibles d'y porter atteinte, y compris, mais non limitativement, celles pouvant contribuer à l'aggravation de la déforestation, du défrichement par le feu et de l'érosion des sols), au droit du travail, aux Droits de l'Homme, au harcèlement et à la discrimination. </w:t>
      </w:r>
    </w:p>
    <w:p w14:paraId="79C4B2C2" w14:textId="48893428" w:rsidR="00773589" w:rsidRPr="00AF674F" w:rsidRDefault="00C02516">
      <w:pPr>
        <w:numPr>
          <w:ilvl w:val="1"/>
          <w:numId w:val="19"/>
        </w:numPr>
        <w:tabs>
          <w:tab w:val="left" w:pos="578"/>
        </w:tabs>
        <w:spacing w:after="240" w:line="240" w:lineRule="auto"/>
        <w:jc w:val="both"/>
        <w:rPr>
          <w:rFonts w:asciiTheme="minorHAnsi" w:hAnsiTheme="minorHAnsi" w:cstheme="minorHAnsi"/>
          <w:lang w:val="fr-FR"/>
        </w:rPr>
      </w:pPr>
      <w:r w:rsidRPr="00AF674F">
        <w:rPr>
          <w:rFonts w:asciiTheme="minorHAnsi" w:hAnsiTheme="minorHAnsi" w:cstheme="minorHAnsi"/>
          <w:lang w:val="fr-FR"/>
        </w:rPr>
        <w:t xml:space="preserve">Il incombe au Client de mener ses activités avec intégrité, éthique et transparence, ainsi que d’adopter, de promouvoir et de respecter les règles fondamentales dans les domaines des Droits de l’Homme, du travail, de l’environnement, de l’éthique, de la fraude, de la lutte contre la corruption et des normes anti-corruption. </w:t>
      </w:r>
      <w:bookmarkStart w:id="12" w:name="_Hlk120201653"/>
    </w:p>
    <w:p w14:paraId="0A0AA920" w14:textId="77777777" w:rsidR="00773589" w:rsidRPr="00AF674F" w:rsidRDefault="00C02516">
      <w:pPr>
        <w:numPr>
          <w:ilvl w:val="0"/>
          <w:numId w:val="20"/>
        </w:numPr>
        <w:pBdr>
          <w:left w:val="none" w:sz="0" w:space="7" w:color="auto"/>
        </w:pBdr>
        <w:spacing w:after="240" w:line="240" w:lineRule="auto"/>
        <w:ind w:left="426" w:hanging="426"/>
        <w:jc w:val="both"/>
        <w:rPr>
          <w:rFonts w:asciiTheme="minorHAnsi" w:hAnsiTheme="minorHAnsi" w:cstheme="minorHAnsi"/>
          <w:b/>
          <w:bCs/>
        </w:rPr>
      </w:pPr>
      <w:r w:rsidRPr="00AF674F">
        <w:rPr>
          <w:rFonts w:asciiTheme="minorHAnsi" w:hAnsiTheme="minorHAnsi" w:cstheme="minorHAnsi"/>
          <w:b/>
          <w:bCs/>
          <w:u w:val="single"/>
        </w:rPr>
        <w:t xml:space="preserve">RESTRICTIONS COMMERCIALES. </w:t>
      </w:r>
    </w:p>
    <w:p w14:paraId="16F3E9DC" w14:textId="48211F21" w:rsidR="00773589" w:rsidRPr="00AF674F" w:rsidRDefault="00C02516">
      <w:pPr>
        <w:pStyle w:val="Paragraphedeliste"/>
        <w:numPr>
          <w:ilvl w:val="1"/>
          <w:numId w:val="50"/>
        </w:numPr>
        <w:tabs>
          <w:tab w:val="left" w:pos="1454"/>
        </w:tabs>
        <w:spacing w:line="240" w:lineRule="auto"/>
        <w:ind w:left="357" w:hanging="357"/>
        <w:jc w:val="both"/>
        <w:rPr>
          <w:rFonts w:asciiTheme="minorHAnsi" w:hAnsiTheme="minorHAnsi" w:cstheme="minorHAnsi"/>
          <w:lang w:val="fr-FR"/>
        </w:rPr>
      </w:pPr>
      <w:r w:rsidRPr="00AF674F">
        <w:rPr>
          <w:rFonts w:asciiTheme="minorHAnsi" w:hAnsiTheme="minorHAnsi" w:cstheme="minorHAnsi"/>
          <w:lang w:val="fr-FR"/>
        </w:rPr>
        <w:t xml:space="preserve">Le Client s’engage à se conformer à toutes les lois et réglementations applicables en ce qui concerne la fourniture, à la vente, au transfert, à l'exportation, au re-transfert ou à la réexportation des </w:t>
      </w:r>
      <w:r w:rsidR="00997A4F" w:rsidRPr="00AF674F">
        <w:rPr>
          <w:rFonts w:asciiTheme="minorHAnsi" w:hAnsiTheme="minorHAnsi" w:cstheme="minorHAnsi"/>
          <w:lang w:val="fr-FR"/>
        </w:rPr>
        <w:t>Services</w:t>
      </w:r>
      <w:r w:rsidRPr="00AF674F">
        <w:rPr>
          <w:rFonts w:asciiTheme="minorHAnsi" w:hAnsiTheme="minorHAnsi" w:cstheme="minorHAnsi"/>
          <w:lang w:val="fr-FR"/>
        </w:rPr>
        <w:t>, y compris, mais non limitativement, celles relatives aux Restrictions commerciales. Pour éviter toute ambiguïté, toutes les lois et réglementations applicables peuvent comprendre celles provenant des Nations unies, de l'Union européenne, de l'OSCE et des États-Unis d'Amérique.</w:t>
      </w:r>
    </w:p>
    <w:p w14:paraId="265F67DA" w14:textId="77777777" w:rsidR="00773589" w:rsidRPr="00AF674F" w:rsidRDefault="00773589">
      <w:pPr>
        <w:spacing w:line="240" w:lineRule="auto"/>
        <w:ind w:left="1454"/>
        <w:jc w:val="both"/>
        <w:rPr>
          <w:rFonts w:asciiTheme="minorHAnsi" w:hAnsiTheme="minorHAnsi" w:cstheme="minorHAnsi"/>
          <w:lang w:val="fr-FR"/>
        </w:rPr>
      </w:pPr>
    </w:p>
    <w:p w14:paraId="351FE240" w14:textId="1A4E0AC7" w:rsidR="00773589" w:rsidRPr="00AF674F" w:rsidRDefault="00C02516">
      <w:pPr>
        <w:pStyle w:val="Paragraphedeliste"/>
        <w:numPr>
          <w:ilvl w:val="1"/>
          <w:numId w:val="50"/>
        </w:numPr>
        <w:tabs>
          <w:tab w:val="left" w:pos="1454"/>
        </w:tabs>
        <w:jc w:val="both"/>
        <w:rPr>
          <w:rFonts w:asciiTheme="minorHAnsi" w:hAnsiTheme="minorHAnsi" w:cstheme="minorHAnsi"/>
          <w:lang w:val="fr-FR"/>
        </w:rPr>
      </w:pPr>
      <w:r w:rsidRPr="00AF674F">
        <w:rPr>
          <w:rFonts w:asciiTheme="minorHAnsi" w:hAnsiTheme="minorHAnsi" w:cstheme="minorHAnsi"/>
          <w:lang w:val="fr-FR"/>
        </w:rPr>
        <w:t xml:space="preserve">Le Client s'interdit de faire courir à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directement ou indirectement, le risque d’une violation potentielle d'une Restriction commerciale applicable. En outre, le Client ne doit pas fournir, vendre, transférer, exporter, réexporter, mettre à disposition d'une autre manière ou utiliser un Produit fourni par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dans le but de contourner, d'éviter ou d'échapper à une Restriction commerciale applicable. </w:t>
      </w:r>
    </w:p>
    <w:p w14:paraId="233772BD" w14:textId="77777777" w:rsidR="00773589" w:rsidRPr="00AF674F" w:rsidRDefault="00773589">
      <w:pPr>
        <w:spacing w:line="240" w:lineRule="auto"/>
        <w:ind w:left="1454"/>
        <w:jc w:val="both"/>
        <w:rPr>
          <w:rFonts w:asciiTheme="minorHAnsi" w:hAnsiTheme="minorHAnsi" w:cstheme="minorHAnsi"/>
          <w:lang w:val="fr-FR"/>
        </w:rPr>
      </w:pPr>
    </w:p>
    <w:p w14:paraId="21398D0F" w14:textId="70B1FD28" w:rsidR="00773589" w:rsidRPr="00AF674F" w:rsidRDefault="00C02516">
      <w:pPr>
        <w:pStyle w:val="Paragraphedeliste"/>
        <w:numPr>
          <w:ilvl w:val="1"/>
          <w:numId w:val="50"/>
        </w:numPr>
        <w:tabs>
          <w:tab w:val="left" w:pos="1454"/>
        </w:tabs>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Lorsque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a des motifs raisonnables de penser qu'un Produit peut être ou a été fourni, vendu, transféré, exporté, retransféré, réexporté ou autrement mis à disposition d'une juridiction visée par des Restrictions commerciales pertinentes, ou d'une Personne soumise à des restrictions, ou pour toute utilisation, finalité ou activité interdite ou autrement restreinte en vertu des Restrictions commerciales,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se réserve le droit de : </w:t>
      </w:r>
    </w:p>
    <w:p w14:paraId="37E54E78" w14:textId="77777777" w:rsidR="00773589" w:rsidRPr="00AF674F" w:rsidRDefault="00773589" w:rsidP="004B7736">
      <w:pPr>
        <w:jc w:val="both"/>
        <w:rPr>
          <w:rFonts w:asciiTheme="minorHAnsi" w:hAnsiTheme="minorHAnsi" w:cstheme="minorHAnsi"/>
          <w:lang w:val="fr-FR"/>
        </w:rPr>
      </w:pPr>
    </w:p>
    <w:p w14:paraId="61185424" w14:textId="77777777" w:rsidR="004B7736" w:rsidRPr="00AF674F" w:rsidRDefault="00C02516">
      <w:pPr>
        <w:pStyle w:val="Paragraphedeliste"/>
        <w:numPr>
          <w:ilvl w:val="2"/>
          <w:numId w:val="50"/>
        </w:numPr>
        <w:ind w:left="1134"/>
        <w:rPr>
          <w:rFonts w:asciiTheme="minorHAnsi" w:hAnsiTheme="minorHAnsi" w:cstheme="minorHAnsi"/>
          <w:lang w:val="fr-FR"/>
        </w:rPr>
      </w:pPr>
      <w:proofErr w:type="gramStart"/>
      <w:r w:rsidRPr="00AF674F">
        <w:rPr>
          <w:rFonts w:asciiTheme="minorHAnsi" w:hAnsiTheme="minorHAnsi" w:cstheme="minorHAnsi"/>
          <w:lang w:val="fr-FR"/>
        </w:rPr>
        <w:t>suspendre</w:t>
      </w:r>
      <w:proofErr w:type="gramEnd"/>
      <w:r w:rsidRPr="00AF674F">
        <w:rPr>
          <w:rFonts w:asciiTheme="minorHAnsi" w:hAnsiTheme="minorHAnsi" w:cstheme="minorHAnsi"/>
          <w:lang w:val="fr-FR"/>
        </w:rPr>
        <w:t xml:space="preserve"> immédiatement  l’exécution de ses obligations au titre du Contrat;</w:t>
      </w:r>
    </w:p>
    <w:p w14:paraId="2E428191" w14:textId="77777777" w:rsidR="004B7736" w:rsidRPr="00AF674F" w:rsidRDefault="00C02516">
      <w:pPr>
        <w:pStyle w:val="Paragraphedeliste"/>
        <w:numPr>
          <w:ilvl w:val="2"/>
          <w:numId w:val="50"/>
        </w:numPr>
        <w:ind w:left="1134"/>
        <w:rPr>
          <w:rFonts w:asciiTheme="minorHAnsi" w:hAnsiTheme="minorHAnsi" w:cstheme="minorHAnsi"/>
          <w:lang w:val="fr-FR"/>
        </w:rPr>
      </w:pPr>
      <w:proofErr w:type="gramStart"/>
      <w:r w:rsidRPr="00AF674F">
        <w:rPr>
          <w:rFonts w:asciiTheme="minorHAnsi" w:hAnsiTheme="minorHAnsi" w:cstheme="minorHAnsi"/>
          <w:lang w:val="fr-FR"/>
        </w:rPr>
        <w:t>demander</w:t>
      </w:r>
      <w:proofErr w:type="gramEnd"/>
      <w:r w:rsidRPr="00AF674F">
        <w:rPr>
          <w:rFonts w:asciiTheme="minorHAnsi" w:hAnsiTheme="minorHAnsi" w:cstheme="minorHAnsi"/>
          <w:lang w:val="fr-FR"/>
        </w:rPr>
        <w:t xml:space="preserve"> des informations supplémentaires ou des preuves au Client, y compris, mais non limitativement</w:t>
      </w:r>
    </w:p>
    <w:p w14:paraId="38BBACDB" w14:textId="534F8F8A" w:rsidR="00773589" w:rsidRPr="00AF674F" w:rsidRDefault="00C02516">
      <w:pPr>
        <w:pStyle w:val="Paragraphedeliste"/>
        <w:numPr>
          <w:ilvl w:val="2"/>
          <w:numId w:val="50"/>
        </w:numPr>
        <w:ind w:left="1134"/>
        <w:rPr>
          <w:rFonts w:asciiTheme="minorHAnsi" w:hAnsiTheme="minorHAnsi" w:cstheme="minorHAnsi"/>
          <w:lang w:val="fr-FR"/>
        </w:rPr>
      </w:pPr>
      <w:proofErr w:type="gramStart"/>
      <w:r w:rsidRPr="00AF674F">
        <w:rPr>
          <w:rFonts w:asciiTheme="minorHAnsi" w:hAnsiTheme="minorHAnsi" w:cstheme="minorHAnsi"/>
          <w:lang w:val="fr-FR"/>
        </w:rPr>
        <w:t>prendre</w:t>
      </w:r>
      <w:proofErr w:type="gramEnd"/>
      <w:r w:rsidRPr="00AF674F">
        <w:rPr>
          <w:rFonts w:asciiTheme="minorHAnsi" w:hAnsiTheme="minorHAnsi" w:cstheme="minorHAnsi"/>
          <w:lang w:val="fr-FR"/>
        </w:rPr>
        <w:t xml:space="preserve"> toute autre mesure appropriée concernant sa relation commerciale avec le Client.</w:t>
      </w:r>
    </w:p>
    <w:p w14:paraId="2DFC8A00" w14:textId="77777777" w:rsidR="00773589" w:rsidRPr="00AF674F" w:rsidRDefault="00773589">
      <w:pPr>
        <w:spacing w:line="240" w:lineRule="auto"/>
        <w:ind w:left="1454"/>
        <w:jc w:val="both"/>
        <w:rPr>
          <w:rFonts w:asciiTheme="minorHAnsi" w:hAnsiTheme="minorHAnsi" w:cstheme="minorHAnsi"/>
          <w:lang w:val="fr-FR"/>
        </w:rPr>
      </w:pPr>
    </w:p>
    <w:p w14:paraId="4C46FF23" w14:textId="66076E9A" w:rsidR="00773589" w:rsidRPr="00AF674F" w:rsidRDefault="00C02516">
      <w:pPr>
        <w:pStyle w:val="Paragraphedeliste"/>
        <w:numPr>
          <w:ilvl w:val="1"/>
          <w:numId w:val="50"/>
        </w:numPr>
        <w:tabs>
          <w:tab w:val="left" w:pos="1454"/>
        </w:tabs>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Le Client certifie qu'à la date des présentes, ni lui-même, ni aucune des sociétés de son groupe, ni aucun de leurs administrateurs ou dirigeants respectifs, n'est une Personne soumise à des restrictions. Le Client s’engage à notifier immédiatement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si l'une des personnes susmentionnées, à savoir le Client, les sociétés du groupe du Client, et leurs administrateurs ou dirigeants, devient une Personne soumise à des restrictions.</w:t>
      </w:r>
    </w:p>
    <w:p w14:paraId="5AB6B316" w14:textId="77777777" w:rsidR="00773589" w:rsidRPr="00AF674F" w:rsidRDefault="00773589">
      <w:pPr>
        <w:ind w:left="720"/>
        <w:jc w:val="both"/>
        <w:rPr>
          <w:rFonts w:asciiTheme="minorHAnsi" w:hAnsiTheme="minorHAnsi" w:cstheme="minorHAnsi"/>
          <w:lang w:val="fr-FR"/>
        </w:rPr>
      </w:pPr>
    </w:p>
    <w:p w14:paraId="2E0136DF" w14:textId="107C45C0" w:rsidR="00773589" w:rsidRPr="00AF674F" w:rsidRDefault="00C02516">
      <w:pPr>
        <w:pStyle w:val="Paragraphedeliste"/>
        <w:numPr>
          <w:ilvl w:val="1"/>
          <w:numId w:val="50"/>
        </w:numPr>
        <w:tabs>
          <w:tab w:val="left" w:pos="1454"/>
        </w:tabs>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Le Client s'engage à indemniser et dégager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de toute responsabilité en cas de pertes, frais, réclamations, dommages, responsabilités et dépenses incluant les frais d’avocats, et les frais de transaction ou d’action en justice, occasionnés par toute violation des Restrictions commerciales ou des Positions </w:t>
      </w:r>
      <w:r w:rsidR="009B6758" w:rsidRPr="00AF674F">
        <w:rPr>
          <w:rFonts w:asciiTheme="minorHAnsi" w:hAnsiTheme="minorHAnsi" w:cstheme="minorHAnsi"/>
          <w:lang w:val="fr-FR"/>
        </w:rPr>
        <w:t>de</w:t>
      </w:r>
      <w:r w:rsidRPr="00AF674F">
        <w:rPr>
          <w:rFonts w:asciiTheme="minorHAnsi" w:hAnsiTheme="minorHAnsi" w:cstheme="minorHAnsi"/>
          <w:lang w:val="fr-FR"/>
        </w:rPr>
        <w:t xml:space="preserv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par le Client. Le Client est responsable de chacun de ses actes ou omissions ainsi que de ceux de ses dirigeants, employés, Affiliés, agents, fournisseurs et sous-traitants de tout niveau, dans l'exécution de l'une quelconque des obligations lui incombant en vertu du présent article 9. </w:t>
      </w:r>
      <w:bookmarkStart w:id="13" w:name="_Hlk120202986"/>
    </w:p>
    <w:p w14:paraId="7FA2E7B8" w14:textId="77777777" w:rsidR="00773589" w:rsidRPr="00AF674F" w:rsidRDefault="00773589">
      <w:pPr>
        <w:ind w:left="720"/>
        <w:jc w:val="both"/>
        <w:rPr>
          <w:rFonts w:asciiTheme="minorHAnsi" w:hAnsiTheme="minorHAnsi" w:cstheme="minorHAnsi"/>
          <w:lang w:val="fr-FR"/>
        </w:rPr>
      </w:pPr>
    </w:p>
    <w:p w14:paraId="27A06E76" w14:textId="58FCA450" w:rsidR="00773589" w:rsidRPr="00AF674F" w:rsidRDefault="00C02516">
      <w:pPr>
        <w:pStyle w:val="Paragraphedeliste"/>
        <w:numPr>
          <w:ilvl w:val="1"/>
          <w:numId w:val="50"/>
        </w:numPr>
        <w:tabs>
          <w:tab w:val="left" w:pos="1454"/>
        </w:tabs>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Le Client doit respecter les Positions </w:t>
      </w:r>
      <w:r w:rsidR="005355A2" w:rsidRPr="00AF674F">
        <w:rPr>
          <w:rFonts w:asciiTheme="minorHAnsi" w:hAnsiTheme="minorHAnsi" w:cstheme="minorHAnsi"/>
          <w:lang w:val="fr-FR"/>
        </w:rPr>
        <w:t>de</w:t>
      </w:r>
      <w:r w:rsidRPr="00AF674F">
        <w:rPr>
          <w:rFonts w:asciiTheme="minorHAnsi" w:hAnsiTheme="minorHAnsi" w:cstheme="minorHAnsi"/>
          <w:lang w:val="fr-FR"/>
        </w:rPr>
        <w:t xml:space="preserv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qui peuvent contenir des dispositions plus restrictives que les Restrictions commerciales définies dans les </w:t>
      </w:r>
      <w:bookmarkStart w:id="14" w:name="_Hlk104456236"/>
      <w:bookmarkEnd w:id="12"/>
      <w:bookmarkEnd w:id="14"/>
      <w:r w:rsidRPr="00AF674F">
        <w:rPr>
          <w:rFonts w:asciiTheme="minorHAnsi" w:hAnsiTheme="minorHAnsi" w:cstheme="minorHAnsi"/>
          <w:lang w:val="fr-FR"/>
        </w:rPr>
        <w:t>présentes.</w:t>
      </w:r>
    </w:p>
    <w:p w14:paraId="50BA7F01" w14:textId="77777777" w:rsidR="00773589" w:rsidRPr="00AF674F" w:rsidRDefault="00773589">
      <w:pPr>
        <w:ind w:left="720"/>
        <w:jc w:val="both"/>
        <w:rPr>
          <w:rFonts w:asciiTheme="minorHAnsi" w:hAnsiTheme="minorHAnsi" w:cstheme="minorHAnsi"/>
          <w:lang w:val="fr-FR"/>
        </w:rPr>
      </w:pPr>
    </w:p>
    <w:bookmarkEnd w:id="13"/>
    <w:p w14:paraId="57D4D04F" w14:textId="77777777" w:rsidR="00773589" w:rsidRPr="00AF674F" w:rsidRDefault="00C02516">
      <w:pPr>
        <w:numPr>
          <w:ilvl w:val="0"/>
          <w:numId w:val="21"/>
        </w:numPr>
        <w:pBdr>
          <w:left w:val="none" w:sz="0" w:space="2" w:color="auto"/>
        </w:pBdr>
        <w:spacing w:after="240" w:line="240" w:lineRule="auto"/>
        <w:ind w:left="426" w:hanging="426"/>
        <w:jc w:val="both"/>
        <w:rPr>
          <w:rFonts w:asciiTheme="minorHAnsi" w:hAnsiTheme="minorHAnsi" w:cstheme="minorHAnsi"/>
          <w:b/>
          <w:bCs/>
        </w:rPr>
      </w:pPr>
      <w:r w:rsidRPr="00AF674F">
        <w:rPr>
          <w:rFonts w:asciiTheme="minorHAnsi" w:hAnsiTheme="minorHAnsi" w:cstheme="minorHAnsi"/>
          <w:b/>
          <w:bCs/>
          <w:u w:val="single"/>
        </w:rPr>
        <w:t>RESILIATION.</w:t>
      </w:r>
    </w:p>
    <w:p w14:paraId="1A483993" w14:textId="1BCFFAC0" w:rsidR="00773589" w:rsidRPr="00AF674F" w:rsidRDefault="00C02516">
      <w:pPr>
        <w:numPr>
          <w:ilvl w:val="0"/>
          <w:numId w:val="22"/>
        </w:numPr>
        <w:tabs>
          <w:tab w:val="left" w:pos="567"/>
        </w:tabs>
        <w:spacing w:line="240" w:lineRule="auto"/>
        <w:jc w:val="both"/>
        <w:rPr>
          <w:rFonts w:asciiTheme="minorHAnsi" w:hAnsiTheme="minorHAnsi" w:cstheme="minorHAnsi"/>
          <w:lang w:val="fr-FR"/>
        </w:rPr>
      </w:pPr>
      <w:r w:rsidRPr="00AF674F">
        <w:rPr>
          <w:rFonts w:asciiTheme="minorHAnsi" w:hAnsiTheme="minorHAnsi" w:cstheme="minorHAnsi"/>
          <w:b/>
          <w:bCs/>
          <w:u w:val="single"/>
          <w:lang w:val="fr-FR"/>
        </w:rPr>
        <w:t>Résiliation pour convenance</w:t>
      </w:r>
      <w:r w:rsidRPr="00AF674F">
        <w:rPr>
          <w:rFonts w:asciiTheme="minorHAnsi" w:hAnsiTheme="minorHAnsi" w:cstheme="minorHAnsi"/>
          <w:lang w:val="fr-FR"/>
        </w:rPr>
        <w:t xml:space="preserve">. Sans préjudice de tout autre droit ou recours à sa disposition, et dans la mesure permise par la loi applicable le permet,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peut résilier le Contrat sans motif, à tout moment et sans frais, moyennant un préavis écrit de trente (30) </w:t>
      </w:r>
      <w:r w:rsidR="009143F6" w:rsidRPr="00AF674F">
        <w:rPr>
          <w:rFonts w:asciiTheme="minorHAnsi" w:hAnsiTheme="minorHAnsi" w:cstheme="minorHAnsi"/>
          <w:lang w:val="fr-FR"/>
        </w:rPr>
        <w:t>J</w:t>
      </w:r>
      <w:r w:rsidRPr="00AF674F">
        <w:rPr>
          <w:rFonts w:asciiTheme="minorHAnsi" w:hAnsiTheme="minorHAnsi" w:cstheme="minorHAnsi"/>
          <w:lang w:val="fr-FR"/>
        </w:rPr>
        <w:t xml:space="preserve">ours calendaires adressé au Client. </w:t>
      </w:r>
      <w:bookmarkStart w:id="15" w:name="_Hlk72413230"/>
    </w:p>
    <w:p w14:paraId="5FD56BD5" w14:textId="77777777" w:rsidR="00773589" w:rsidRPr="00AF674F" w:rsidRDefault="00773589">
      <w:pPr>
        <w:spacing w:line="240" w:lineRule="auto"/>
        <w:jc w:val="both"/>
        <w:rPr>
          <w:rFonts w:asciiTheme="minorHAnsi" w:hAnsiTheme="minorHAnsi" w:cstheme="minorHAnsi"/>
          <w:lang w:val="fr-FR"/>
        </w:rPr>
      </w:pPr>
    </w:p>
    <w:p w14:paraId="1996A365" w14:textId="1AA6E922" w:rsidR="00773589" w:rsidRPr="00AF674F" w:rsidRDefault="00C02516">
      <w:pPr>
        <w:numPr>
          <w:ilvl w:val="0"/>
          <w:numId w:val="22"/>
        </w:numPr>
        <w:tabs>
          <w:tab w:val="left" w:pos="567"/>
        </w:tabs>
        <w:spacing w:after="240" w:line="240" w:lineRule="auto"/>
        <w:jc w:val="both"/>
        <w:rPr>
          <w:rFonts w:asciiTheme="minorHAnsi" w:hAnsiTheme="minorHAnsi" w:cstheme="minorHAnsi"/>
          <w:lang w:val="fr-FR"/>
        </w:rPr>
      </w:pPr>
      <w:r w:rsidRPr="00AF674F">
        <w:rPr>
          <w:rFonts w:asciiTheme="minorHAnsi" w:hAnsiTheme="minorHAnsi" w:cstheme="minorHAnsi"/>
          <w:b/>
          <w:bCs/>
          <w:u w:val="single"/>
          <w:lang w:val="fr-FR"/>
        </w:rPr>
        <w:t>Résiliation pour violation substantielle</w:t>
      </w:r>
      <w:r w:rsidRPr="00AF674F">
        <w:rPr>
          <w:rFonts w:asciiTheme="minorHAnsi" w:hAnsiTheme="minorHAnsi" w:cstheme="minorHAnsi"/>
          <w:lang w:val="fr-FR"/>
        </w:rPr>
        <w:t xml:space="preserve">. Sans préjudice de tout autre droit ou recours à la disposition de </w:t>
      </w:r>
      <w:r w:rsidR="00EE50BB" w:rsidRPr="00AF674F">
        <w:rPr>
          <w:rFonts w:asciiTheme="minorHAnsi" w:hAnsiTheme="minorHAnsi" w:cstheme="minorHAnsi"/>
          <w:lang w:val="fr-FR"/>
        </w:rPr>
        <w:t>l’autre Partie</w:t>
      </w:r>
      <w:r w:rsidRPr="00AF674F">
        <w:rPr>
          <w:rFonts w:asciiTheme="minorHAnsi" w:hAnsiTheme="minorHAnsi" w:cstheme="minorHAnsi"/>
          <w:lang w:val="fr-FR"/>
        </w:rPr>
        <w:t xml:space="preserve">, si </w:t>
      </w:r>
      <w:r w:rsidR="00EE50BB" w:rsidRPr="00AF674F">
        <w:rPr>
          <w:rFonts w:asciiTheme="minorHAnsi" w:hAnsiTheme="minorHAnsi" w:cstheme="minorHAnsi"/>
          <w:lang w:val="fr-FR"/>
        </w:rPr>
        <w:t>une Partie</w:t>
      </w:r>
      <w:r w:rsidRPr="00AF674F">
        <w:rPr>
          <w:rFonts w:asciiTheme="minorHAnsi" w:hAnsiTheme="minorHAnsi" w:cstheme="minorHAnsi"/>
          <w:lang w:val="fr-FR"/>
        </w:rPr>
        <w:t xml:space="preserve"> manque substantiellement aux obligations lui incombant au titre du Contrat</w:t>
      </w:r>
      <w:r w:rsidR="006A2FEA" w:rsidRPr="00AF674F">
        <w:rPr>
          <w:rFonts w:asciiTheme="minorHAnsi" w:hAnsiTheme="minorHAnsi" w:cstheme="minorHAnsi"/>
          <w:lang w:val="fr-FR"/>
        </w:rPr>
        <w:t xml:space="preserve"> (la « Partie </w:t>
      </w:r>
      <w:r w:rsidR="000D53F1" w:rsidRPr="00AF674F">
        <w:rPr>
          <w:rFonts w:asciiTheme="minorHAnsi" w:hAnsiTheme="minorHAnsi" w:cstheme="minorHAnsi"/>
          <w:lang w:val="fr-FR"/>
        </w:rPr>
        <w:t>D</w:t>
      </w:r>
      <w:r w:rsidR="006A2FEA" w:rsidRPr="00AF674F">
        <w:rPr>
          <w:rFonts w:asciiTheme="minorHAnsi" w:hAnsiTheme="minorHAnsi" w:cstheme="minorHAnsi"/>
          <w:lang w:val="fr-FR"/>
        </w:rPr>
        <w:t>éfaillante »)</w:t>
      </w:r>
      <w:r w:rsidRPr="00AF674F">
        <w:rPr>
          <w:rFonts w:asciiTheme="minorHAnsi" w:hAnsiTheme="minorHAnsi" w:cstheme="minorHAnsi"/>
          <w:lang w:val="fr-FR"/>
        </w:rPr>
        <w:t xml:space="preserve">, </w:t>
      </w:r>
      <w:r w:rsidR="006A2FEA" w:rsidRPr="00AF674F">
        <w:rPr>
          <w:rFonts w:asciiTheme="minorHAnsi" w:hAnsiTheme="minorHAnsi" w:cstheme="minorHAnsi"/>
          <w:lang w:val="fr-FR"/>
        </w:rPr>
        <w:t xml:space="preserve">l’autre Partie </w:t>
      </w:r>
      <w:r w:rsidRPr="00AF674F">
        <w:rPr>
          <w:rFonts w:asciiTheme="minorHAnsi" w:hAnsiTheme="minorHAnsi" w:cstheme="minorHAnsi"/>
          <w:lang w:val="fr-FR"/>
        </w:rPr>
        <w:t xml:space="preserve">peut résilier le Contrat, avec effet immédiat en adressant un </w:t>
      </w:r>
      <w:r w:rsidR="00EC3C7F" w:rsidRPr="00AF674F">
        <w:rPr>
          <w:rFonts w:asciiTheme="minorHAnsi" w:hAnsiTheme="minorHAnsi" w:cstheme="minorHAnsi"/>
          <w:lang w:val="fr-FR"/>
        </w:rPr>
        <w:t>pré</w:t>
      </w:r>
      <w:r w:rsidRPr="00AF674F">
        <w:rPr>
          <w:rFonts w:asciiTheme="minorHAnsi" w:hAnsiTheme="minorHAnsi" w:cstheme="minorHAnsi"/>
          <w:lang w:val="fr-FR"/>
        </w:rPr>
        <w:t xml:space="preserve">avis écrit </w:t>
      </w:r>
      <w:r w:rsidR="000D53F1" w:rsidRPr="00AF674F">
        <w:rPr>
          <w:rFonts w:asciiTheme="minorHAnsi" w:hAnsiTheme="minorHAnsi" w:cstheme="minorHAnsi"/>
          <w:lang w:val="fr-FR"/>
        </w:rPr>
        <w:t>à la Partie Défaillante</w:t>
      </w:r>
      <w:r w:rsidRPr="00AF674F">
        <w:rPr>
          <w:rFonts w:asciiTheme="minorHAnsi" w:hAnsiTheme="minorHAnsi" w:cstheme="minorHAnsi"/>
          <w:lang w:val="fr-FR"/>
        </w:rPr>
        <w:t xml:space="preserve"> :</w:t>
      </w:r>
      <w:bookmarkEnd w:id="15"/>
    </w:p>
    <w:p w14:paraId="43072B70" w14:textId="45B6A7C7" w:rsidR="00773589" w:rsidRPr="00AF674F" w:rsidRDefault="00C02516">
      <w:pPr>
        <w:numPr>
          <w:ilvl w:val="0"/>
          <w:numId w:val="23"/>
        </w:numPr>
        <w:tabs>
          <w:tab w:val="left" w:pos="851"/>
        </w:tabs>
        <w:spacing w:line="240" w:lineRule="auto"/>
        <w:ind w:left="851" w:hanging="709"/>
        <w:jc w:val="both"/>
        <w:rPr>
          <w:rFonts w:asciiTheme="minorHAnsi" w:hAnsiTheme="minorHAnsi" w:cstheme="minorHAnsi"/>
          <w:lang w:val="fr-FR"/>
        </w:rPr>
      </w:pPr>
      <w:proofErr w:type="gramStart"/>
      <w:r w:rsidRPr="00AF674F">
        <w:rPr>
          <w:rFonts w:asciiTheme="minorHAnsi" w:hAnsiTheme="minorHAnsi" w:cstheme="minorHAnsi"/>
          <w:lang w:val="fr-FR"/>
        </w:rPr>
        <w:t>si</w:t>
      </w:r>
      <w:proofErr w:type="gramEnd"/>
      <w:r w:rsidRPr="00AF674F">
        <w:rPr>
          <w:rFonts w:asciiTheme="minorHAnsi" w:hAnsiTheme="minorHAnsi" w:cstheme="minorHAnsi"/>
          <w:lang w:val="fr-FR"/>
        </w:rPr>
        <w:t xml:space="preserve"> </w:t>
      </w:r>
      <w:r w:rsidR="00152793" w:rsidRPr="00AF674F">
        <w:rPr>
          <w:rFonts w:asciiTheme="minorHAnsi" w:hAnsiTheme="minorHAnsi" w:cstheme="minorHAnsi"/>
          <w:lang w:val="fr-FR"/>
        </w:rPr>
        <w:t>la Partie Défaillante</w:t>
      </w:r>
      <w:r w:rsidRPr="00AF674F">
        <w:rPr>
          <w:rFonts w:asciiTheme="minorHAnsi" w:hAnsiTheme="minorHAnsi" w:cstheme="minorHAnsi"/>
          <w:lang w:val="fr-FR"/>
        </w:rPr>
        <w:t xml:space="preserve"> ne remédie pas à une telle violation substantielle dans les </w:t>
      </w:r>
      <w:r w:rsidR="2EBF7342" w:rsidRPr="00AF674F">
        <w:rPr>
          <w:rFonts w:asciiTheme="minorHAnsi" w:hAnsiTheme="minorHAnsi" w:cstheme="minorHAnsi"/>
          <w:lang w:val="fr-FR"/>
        </w:rPr>
        <w:t>trente (30</w:t>
      </w:r>
      <w:r w:rsidRPr="00AF674F">
        <w:rPr>
          <w:rFonts w:asciiTheme="minorHAnsi" w:hAnsiTheme="minorHAnsi" w:cstheme="minorHAnsi"/>
          <w:lang w:val="fr-FR"/>
        </w:rPr>
        <w:t>)</w:t>
      </w:r>
      <w:r w:rsidR="008823EE" w:rsidRPr="00AF674F">
        <w:rPr>
          <w:rFonts w:asciiTheme="minorHAnsi" w:hAnsiTheme="minorHAnsi" w:cstheme="minorHAnsi"/>
          <w:lang w:val="fr-FR"/>
        </w:rPr>
        <w:t xml:space="preserve"> </w:t>
      </w:r>
      <w:r w:rsidR="009143F6" w:rsidRPr="00AF674F">
        <w:rPr>
          <w:rFonts w:asciiTheme="minorHAnsi" w:hAnsiTheme="minorHAnsi" w:cstheme="minorHAnsi"/>
          <w:lang w:val="fr-FR"/>
        </w:rPr>
        <w:t>Jours</w:t>
      </w:r>
      <w:r w:rsidRPr="00AF674F">
        <w:rPr>
          <w:rFonts w:asciiTheme="minorHAnsi" w:hAnsiTheme="minorHAnsi" w:cstheme="minorHAnsi"/>
          <w:lang w:val="fr-FR"/>
        </w:rPr>
        <w:t xml:space="preserve"> calendaires suivant la mise en demeure de </w:t>
      </w:r>
      <w:r w:rsidR="00A515CC" w:rsidRPr="00AF674F">
        <w:rPr>
          <w:rFonts w:asciiTheme="minorHAnsi" w:hAnsiTheme="minorHAnsi" w:cstheme="minorHAnsi"/>
          <w:lang w:val="fr-FR"/>
        </w:rPr>
        <w:t xml:space="preserve">l’autre Partie </w:t>
      </w:r>
      <w:r w:rsidRPr="00AF674F">
        <w:rPr>
          <w:rFonts w:asciiTheme="minorHAnsi" w:hAnsiTheme="minorHAnsi" w:cstheme="minorHAnsi"/>
          <w:lang w:val="fr-FR"/>
        </w:rPr>
        <w:t>l’invitant à le faire; ou</w:t>
      </w:r>
    </w:p>
    <w:p w14:paraId="051A480D" w14:textId="3A48F580" w:rsidR="00773589" w:rsidRPr="00AF674F" w:rsidRDefault="00C02516">
      <w:pPr>
        <w:numPr>
          <w:ilvl w:val="0"/>
          <w:numId w:val="23"/>
        </w:numPr>
        <w:tabs>
          <w:tab w:val="left" w:pos="851"/>
        </w:tabs>
        <w:spacing w:after="240" w:line="240" w:lineRule="auto"/>
        <w:ind w:left="851" w:hanging="709"/>
        <w:jc w:val="both"/>
        <w:rPr>
          <w:rFonts w:asciiTheme="minorHAnsi" w:hAnsiTheme="minorHAnsi" w:cstheme="minorHAnsi"/>
          <w:lang w:val="fr-FR"/>
        </w:rPr>
      </w:pPr>
      <w:proofErr w:type="gramStart"/>
      <w:r w:rsidRPr="00AF674F">
        <w:rPr>
          <w:rFonts w:asciiTheme="minorHAnsi" w:hAnsiTheme="minorHAnsi" w:cstheme="minorHAnsi"/>
          <w:lang w:val="fr-FR"/>
        </w:rPr>
        <w:t>lorsque</w:t>
      </w:r>
      <w:proofErr w:type="gramEnd"/>
      <w:r w:rsidRPr="00AF674F">
        <w:rPr>
          <w:rFonts w:asciiTheme="minorHAnsi" w:hAnsiTheme="minorHAnsi" w:cstheme="minorHAnsi"/>
          <w:lang w:val="fr-FR"/>
        </w:rPr>
        <w:t xml:space="preserve"> </w:t>
      </w:r>
      <w:r w:rsidR="008E7E4A" w:rsidRPr="00AF674F">
        <w:rPr>
          <w:rFonts w:asciiTheme="minorHAnsi" w:hAnsiTheme="minorHAnsi" w:cstheme="minorHAnsi"/>
          <w:lang w:val="fr-FR"/>
        </w:rPr>
        <w:t xml:space="preserve">l’autre Partie </w:t>
      </w:r>
      <w:r w:rsidRPr="00AF674F">
        <w:rPr>
          <w:rFonts w:asciiTheme="minorHAnsi" w:hAnsiTheme="minorHAnsi" w:cstheme="minorHAnsi"/>
          <w:lang w:val="fr-FR"/>
        </w:rPr>
        <w:t xml:space="preserve">estime que le manquement matériel </w:t>
      </w:r>
      <w:r w:rsidR="008E7E4A" w:rsidRPr="00AF674F">
        <w:rPr>
          <w:rFonts w:asciiTheme="minorHAnsi" w:hAnsiTheme="minorHAnsi" w:cstheme="minorHAnsi"/>
          <w:lang w:val="fr-FR"/>
        </w:rPr>
        <w:t>de la Partie Défaillante</w:t>
      </w:r>
      <w:r w:rsidRPr="00AF674F">
        <w:rPr>
          <w:rFonts w:asciiTheme="minorHAnsi" w:hAnsiTheme="minorHAnsi" w:cstheme="minorHAnsi"/>
          <w:lang w:val="fr-FR"/>
        </w:rPr>
        <w:t xml:space="preserve"> est irréparable.  </w:t>
      </w:r>
    </w:p>
    <w:p w14:paraId="7D884DF8" w14:textId="0C8618E1" w:rsidR="529CFDC7" w:rsidRPr="00AF674F" w:rsidRDefault="529CFDC7">
      <w:pPr>
        <w:numPr>
          <w:ilvl w:val="0"/>
          <w:numId w:val="23"/>
        </w:numPr>
        <w:tabs>
          <w:tab w:val="left" w:pos="851"/>
        </w:tabs>
        <w:spacing w:after="240" w:line="240" w:lineRule="auto"/>
        <w:ind w:left="851" w:hanging="709"/>
        <w:jc w:val="both"/>
        <w:rPr>
          <w:rFonts w:asciiTheme="minorHAnsi" w:hAnsiTheme="minorHAnsi" w:cstheme="minorHAnsi"/>
          <w:lang w:val="fr-FR"/>
        </w:rPr>
      </w:pPr>
      <w:r w:rsidRPr="00AF674F">
        <w:rPr>
          <w:rFonts w:asciiTheme="minorHAnsi" w:eastAsia="Times New Roman" w:hAnsiTheme="minorHAnsi" w:cstheme="minorHAnsi"/>
          <w:b/>
          <w:bCs/>
          <w:lang w:val="fr-FR"/>
        </w:rPr>
        <w:t>Suspension</w:t>
      </w:r>
      <w:r w:rsidRPr="00AF674F">
        <w:rPr>
          <w:rFonts w:asciiTheme="minorHAnsi" w:eastAsia="Times New Roman" w:hAnsiTheme="minorHAnsi" w:cstheme="minorHAnsi"/>
          <w:lang w:val="fr-FR"/>
        </w:rPr>
        <w:t xml:space="preserve">. Si le Client manque substantiellement à l'une des obligations lui incombant au titre du Contrat, </w:t>
      </w:r>
      <w:r w:rsidR="00997A4F" w:rsidRPr="00AF674F">
        <w:rPr>
          <w:rFonts w:asciiTheme="minorHAnsi" w:eastAsia="Times New Roman" w:hAnsiTheme="minorHAnsi" w:cstheme="minorHAnsi"/>
          <w:lang w:val="fr-FR"/>
        </w:rPr>
        <w:t>Alfred</w:t>
      </w:r>
      <w:r w:rsidRPr="00AF674F">
        <w:rPr>
          <w:rFonts w:asciiTheme="minorHAnsi" w:eastAsia="Times New Roman" w:hAnsiTheme="minorHAnsi" w:cstheme="minorHAnsi"/>
          <w:lang w:val="fr-FR"/>
        </w:rPr>
        <w:t xml:space="preserve"> peut suspendre la fourniture des Services et ce, sans engager sa responsabilité vis à vis Client.</w:t>
      </w:r>
    </w:p>
    <w:p w14:paraId="5C4ABE76" w14:textId="77777777" w:rsidR="00773589" w:rsidRPr="00AF674F" w:rsidRDefault="00C02516">
      <w:pPr>
        <w:numPr>
          <w:ilvl w:val="0"/>
          <w:numId w:val="22"/>
        </w:numPr>
        <w:tabs>
          <w:tab w:val="left" w:pos="567"/>
        </w:tabs>
        <w:spacing w:line="240" w:lineRule="auto"/>
        <w:jc w:val="both"/>
        <w:rPr>
          <w:rFonts w:asciiTheme="minorHAnsi" w:hAnsiTheme="minorHAnsi" w:cstheme="minorHAnsi"/>
          <w:lang w:val="fr-FR"/>
        </w:rPr>
      </w:pPr>
      <w:r w:rsidRPr="00AF674F">
        <w:rPr>
          <w:rFonts w:asciiTheme="minorHAnsi" w:hAnsiTheme="minorHAnsi" w:cstheme="minorHAnsi"/>
          <w:b/>
          <w:bCs/>
          <w:u w:val="single"/>
          <w:lang w:val="fr-FR"/>
        </w:rPr>
        <w:t xml:space="preserve">Résiliation pour cause de dissolution. </w:t>
      </w:r>
      <w:r w:rsidRPr="00AF674F">
        <w:rPr>
          <w:rFonts w:asciiTheme="minorHAnsi" w:hAnsiTheme="minorHAnsi" w:cstheme="minorHAnsi"/>
          <w:lang w:val="fr-FR"/>
        </w:rPr>
        <w:t>Chaque Partie peut résilier le Contrat, immédiatement et sans préavis en cas de dissolution de l'une ou l'autre des Parties, que ce soit de plein droit ou autrement.</w:t>
      </w:r>
    </w:p>
    <w:p w14:paraId="4EC66F2A" w14:textId="77777777" w:rsidR="00F42E41" w:rsidRPr="00AF674F" w:rsidRDefault="00F42E41" w:rsidP="00F42E41">
      <w:pPr>
        <w:tabs>
          <w:tab w:val="left" w:pos="567"/>
        </w:tabs>
        <w:spacing w:line="240" w:lineRule="auto"/>
        <w:jc w:val="both"/>
        <w:rPr>
          <w:rFonts w:asciiTheme="minorHAnsi" w:hAnsiTheme="minorHAnsi" w:cstheme="minorHAnsi"/>
          <w:lang w:val="fr-FR"/>
        </w:rPr>
      </w:pPr>
    </w:p>
    <w:p w14:paraId="68163CE0" w14:textId="77777777" w:rsidR="00773589" w:rsidRPr="00AF674F" w:rsidRDefault="00C02516">
      <w:pPr>
        <w:numPr>
          <w:ilvl w:val="0"/>
          <w:numId w:val="22"/>
        </w:numPr>
        <w:tabs>
          <w:tab w:val="left" w:pos="567"/>
        </w:tabs>
        <w:spacing w:line="240" w:lineRule="auto"/>
        <w:jc w:val="both"/>
        <w:rPr>
          <w:rFonts w:asciiTheme="minorHAnsi" w:hAnsiTheme="minorHAnsi" w:cstheme="minorHAnsi"/>
          <w:lang w:val="fr-FR"/>
        </w:rPr>
      </w:pPr>
      <w:r w:rsidRPr="00AF674F">
        <w:rPr>
          <w:rFonts w:asciiTheme="minorHAnsi" w:hAnsiTheme="minorHAnsi" w:cstheme="minorHAnsi"/>
          <w:b/>
          <w:bCs/>
          <w:u w:val="single"/>
          <w:lang w:val="fr-FR"/>
        </w:rPr>
        <w:t>Résiliation pour cause d’insolvabilité</w:t>
      </w:r>
      <w:r w:rsidRPr="00AF674F">
        <w:rPr>
          <w:rFonts w:asciiTheme="minorHAnsi" w:hAnsiTheme="minorHAnsi" w:cstheme="minorHAnsi"/>
          <w:lang w:val="fr-FR"/>
        </w:rPr>
        <w:t>. Dans la mesure où la loi applicable le permet, chaque Partie peut résilier le Contrat, immédiatement et sans préavis, si de l'avis de la Partie à l'origine de la résiliation, l'autre Partie, son mandant, ou tout propriétaire ou garant des activités de cette Partie, devient insolvable ou risque de le devenir.</w:t>
      </w:r>
    </w:p>
    <w:p w14:paraId="382A5004" w14:textId="77777777" w:rsidR="00773589" w:rsidRPr="00AF674F" w:rsidRDefault="00773589">
      <w:pPr>
        <w:spacing w:line="240" w:lineRule="auto"/>
        <w:jc w:val="both"/>
        <w:rPr>
          <w:rFonts w:asciiTheme="minorHAnsi" w:hAnsiTheme="minorHAnsi" w:cstheme="minorHAnsi"/>
          <w:lang w:val="fr-FR"/>
        </w:rPr>
      </w:pPr>
    </w:p>
    <w:p w14:paraId="4A4C7FD8" w14:textId="09DDC824" w:rsidR="00773589" w:rsidRPr="00AF674F" w:rsidRDefault="00C02516">
      <w:pPr>
        <w:numPr>
          <w:ilvl w:val="0"/>
          <w:numId w:val="22"/>
        </w:numPr>
        <w:tabs>
          <w:tab w:val="left" w:pos="567"/>
        </w:tabs>
        <w:spacing w:line="240" w:lineRule="auto"/>
        <w:jc w:val="both"/>
        <w:rPr>
          <w:rFonts w:asciiTheme="minorHAnsi" w:hAnsiTheme="minorHAnsi" w:cstheme="minorHAnsi"/>
        </w:rPr>
      </w:pPr>
      <w:r w:rsidRPr="00AF674F">
        <w:rPr>
          <w:rFonts w:asciiTheme="minorHAnsi" w:hAnsiTheme="minorHAnsi" w:cstheme="minorHAnsi"/>
          <w:b/>
          <w:bCs/>
          <w:u w:val="single"/>
          <w:lang w:val="fr-FR"/>
        </w:rPr>
        <w:t xml:space="preserve">Droit de résiliation de </w:t>
      </w:r>
      <w:r w:rsidR="00997A4F" w:rsidRPr="00AF674F">
        <w:rPr>
          <w:rFonts w:asciiTheme="minorHAnsi" w:hAnsiTheme="minorHAnsi" w:cstheme="minorHAnsi"/>
          <w:b/>
          <w:bCs/>
          <w:u w:val="single"/>
          <w:lang w:val="fr-FR"/>
        </w:rPr>
        <w:t>Alfred</w:t>
      </w:r>
      <w:r w:rsidRPr="00AF674F">
        <w:rPr>
          <w:rFonts w:asciiTheme="minorHAnsi" w:hAnsiTheme="minorHAnsi" w:cstheme="minorHAnsi"/>
          <w:b/>
          <w:bCs/>
          <w:u w:val="single"/>
          <w:lang w:val="fr-FR"/>
        </w:rPr>
        <w:t xml:space="preserve"> pour changement de Contrôle ou de cession</w:t>
      </w:r>
      <w:r w:rsidRPr="00AF674F">
        <w:rPr>
          <w:rFonts w:asciiTheme="minorHAnsi" w:hAnsiTheme="minorHAnsi" w:cstheme="minorHAnsi"/>
          <w:lang w:val="fr-FR"/>
        </w:rPr>
        <w:t xml:space="preserve">. </w:t>
      </w:r>
      <w:r w:rsidR="00997A4F" w:rsidRPr="00AF674F">
        <w:rPr>
          <w:rFonts w:asciiTheme="minorHAnsi" w:hAnsiTheme="minorHAnsi" w:cstheme="minorHAnsi"/>
        </w:rPr>
        <w:t>Alfred</w:t>
      </w:r>
      <w:r w:rsidRPr="00AF674F">
        <w:rPr>
          <w:rFonts w:asciiTheme="minorHAnsi" w:hAnsiTheme="minorHAnsi" w:cstheme="minorHAnsi"/>
        </w:rPr>
        <w:t xml:space="preserve"> </w:t>
      </w:r>
      <w:proofErr w:type="spellStart"/>
      <w:r w:rsidRPr="00AF674F">
        <w:rPr>
          <w:rFonts w:asciiTheme="minorHAnsi" w:hAnsiTheme="minorHAnsi" w:cstheme="minorHAnsi"/>
        </w:rPr>
        <w:t>peut</w:t>
      </w:r>
      <w:proofErr w:type="spellEnd"/>
      <w:r w:rsidRPr="00AF674F">
        <w:rPr>
          <w:rFonts w:asciiTheme="minorHAnsi" w:hAnsiTheme="minorHAnsi" w:cstheme="minorHAnsi"/>
        </w:rPr>
        <w:t xml:space="preserve"> </w:t>
      </w:r>
      <w:proofErr w:type="spellStart"/>
      <w:r w:rsidRPr="00AF674F">
        <w:rPr>
          <w:rFonts w:asciiTheme="minorHAnsi" w:hAnsiTheme="minorHAnsi" w:cstheme="minorHAnsi"/>
        </w:rPr>
        <w:t>résilier</w:t>
      </w:r>
      <w:proofErr w:type="spellEnd"/>
      <w:r w:rsidRPr="00AF674F">
        <w:rPr>
          <w:rFonts w:asciiTheme="minorHAnsi" w:hAnsiTheme="minorHAnsi" w:cstheme="minorHAnsi"/>
        </w:rPr>
        <w:t xml:space="preserve"> le </w:t>
      </w:r>
      <w:proofErr w:type="spellStart"/>
      <w:r w:rsidRPr="00AF674F">
        <w:rPr>
          <w:rFonts w:asciiTheme="minorHAnsi" w:hAnsiTheme="minorHAnsi" w:cstheme="minorHAnsi"/>
        </w:rPr>
        <w:t>Contrat</w:t>
      </w:r>
      <w:proofErr w:type="spellEnd"/>
      <w:r w:rsidRPr="00AF674F">
        <w:rPr>
          <w:rFonts w:asciiTheme="minorHAnsi" w:hAnsiTheme="minorHAnsi" w:cstheme="minorHAnsi"/>
        </w:rPr>
        <w:t xml:space="preserve"> </w:t>
      </w:r>
      <w:proofErr w:type="spellStart"/>
      <w:r w:rsidRPr="00AF674F">
        <w:rPr>
          <w:rFonts w:asciiTheme="minorHAnsi" w:hAnsiTheme="minorHAnsi" w:cstheme="minorHAnsi"/>
        </w:rPr>
        <w:t>en</w:t>
      </w:r>
      <w:proofErr w:type="spellEnd"/>
      <w:r w:rsidRPr="00AF674F">
        <w:rPr>
          <w:rFonts w:asciiTheme="minorHAnsi" w:hAnsiTheme="minorHAnsi" w:cstheme="minorHAnsi"/>
        </w:rPr>
        <w:t xml:space="preserve"> </w:t>
      </w:r>
      <w:proofErr w:type="spellStart"/>
      <w:r w:rsidRPr="00AF674F">
        <w:rPr>
          <w:rFonts w:asciiTheme="minorHAnsi" w:hAnsiTheme="minorHAnsi" w:cstheme="minorHAnsi"/>
        </w:rPr>
        <w:t>cas</w:t>
      </w:r>
      <w:proofErr w:type="spellEnd"/>
      <w:r w:rsidRPr="00AF674F">
        <w:rPr>
          <w:rFonts w:asciiTheme="minorHAnsi" w:hAnsiTheme="minorHAnsi" w:cstheme="minorHAnsi"/>
        </w:rPr>
        <w:t xml:space="preserve"> </w:t>
      </w:r>
      <w:proofErr w:type="gramStart"/>
      <w:r w:rsidRPr="00AF674F">
        <w:rPr>
          <w:rFonts w:asciiTheme="minorHAnsi" w:hAnsiTheme="minorHAnsi" w:cstheme="minorHAnsi"/>
        </w:rPr>
        <w:t>de :</w:t>
      </w:r>
      <w:proofErr w:type="gramEnd"/>
      <w:r w:rsidRPr="00AF674F">
        <w:rPr>
          <w:rFonts w:asciiTheme="minorHAnsi" w:hAnsiTheme="minorHAnsi" w:cstheme="minorHAnsi"/>
        </w:rPr>
        <w:t xml:space="preserve">   </w:t>
      </w:r>
    </w:p>
    <w:p w14:paraId="73D16BDD" w14:textId="77777777" w:rsidR="00773589" w:rsidRPr="00AF674F" w:rsidRDefault="00773589">
      <w:pPr>
        <w:spacing w:line="240" w:lineRule="auto"/>
        <w:jc w:val="both"/>
        <w:rPr>
          <w:rFonts w:asciiTheme="minorHAnsi" w:hAnsiTheme="minorHAnsi" w:cstheme="minorHAnsi"/>
        </w:rPr>
      </w:pPr>
    </w:p>
    <w:p w14:paraId="4423FACA" w14:textId="51D5B2DD" w:rsidR="00773589" w:rsidRPr="00AF674F" w:rsidRDefault="00C02516">
      <w:pPr>
        <w:numPr>
          <w:ilvl w:val="1"/>
          <w:numId w:val="23"/>
        </w:numPr>
        <w:tabs>
          <w:tab w:val="left" w:pos="851"/>
        </w:tabs>
        <w:spacing w:line="240" w:lineRule="auto"/>
        <w:ind w:left="851" w:hanging="709"/>
        <w:jc w:val="both"/>
        <w:rPr>
          <w:rFonts w:asciiTheme="minorHAnsi" w:hAnsiTheme="minorHAnsi" w:cstheme="minorHAnsi"/>
          <w:lang w:val="fr-FR"/>
        </w:rPr>
      </w:pPr>
      <w:proofErr w:type="gramStart"/>
      <w:r w:rsidRPr="00AF674F">
        <w:rPr>
          <w:rFonts w:asciiTheme="minorHAnsi" w:hAnsiTheme="minorHAnsi" w:cstheme="minorHAnsi"/>
          <w:lang w:val="fr-FR"/>
        </w:rPr>
        <w:lastRenderedPageBreak/>
        <w:t>tout</w:t>
      </w:r>
      <w:proofErr w:type="gramEnd"/>
      <w:r w:rsidRPr="00AF674F">
        <w:rPr>
          <w:rFonts w:asciiTheme="minorHAnsi" w:hAnsiTheme="minorHAnsi" w:cstheme="minorHAnsi"/>
          <w:lang w:val="fr-FR"/>
        </w:rPr>
        <w:t xml:space="preserve"> changement de Contrôle du Client, au sens de la loi applicable, à moins qu’avant la survenance d’un tel changement de </w:t>
      </w:r>
      <w:r w:rsidR="00B96EB3" w:rsidRPr="00AF674F">
        <w:rPr>
          <w:rFonts w:asciiTheme="minorHAnsi" w:hAnsiTheme="minorHAnsi" w:cstheme="minorHAnsi"/>
          <w:lang w:val="fr-FR"/>
        </w:rPr>
        <w:t>Contrôle</w:t>
      </w:r>
      <w:r w:rsidRPr="00AF674F">
        <w:rPr>
          <w:rFonts w:asciiTheme="minorHAnsi" w:hAnsiTheme="minorHAnsi" w:cstheme="minorHAnsi"/>
          <w:lang w:val="fr-FR"/>
        </w:rPr>
        <w:t xml:space="preserv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en soit informé par écrit et ne donne son accord écrit ; ou </w:t>
      </w:r>
    </w:p>
    <w:p w14:paraId="3358FAD0" w14:textId="2242E63A" w:rsidR="00773589" w:rsidRPr="00AF674F" w:rsidRDefault="00C02516">
      <w:pPr>
        <w:numPr>
          <w:ilvl w:val="1"/>
          <w:numId w:val="23"/>
        </w:numPr>
        <w:tabs>
          <w:tab w:val="left" w:pos="851"/>
        </w:tabs>
        <w:spacing w:after="160" w:line="240" w:lineRule="auto"/>
        <w:ind w:left="851" w:hanging="709"/>
        <w:jc w:val="both"/>
        <w:rPr>
          <w:rFonts w:asciiTheme="minorHAnsi" w:hAnsiTheme="minorHAnsi" w:cstheme="minorHAnsi"/>
          <w:lang w:val="fr-FR"/>
        </w:rPr>
      </w:pPr>
      <w:proofErr w:type="gramStart"/>
      <w:r w:rsidRPr="00AF674F">
        <w:rPr>
          <w:rFonts w:asciiTheme="minorHAnsi" w:hAnsiTheme="minorHAnsi" w:cstheme="minorHAnsi"/>
          <w:lang w:val="fr-FR"/>
        </w:rPr>
        <w:t>toute</w:t>
      </w:r>
      <w:proofErr w:type="gramEnd"/>
      <w:r w:rsidRPr="00AF674F">
        <w:rPr>
          <w:rFonts w:asciiTheme="minorHAnsi" w:hAnsiTheme="minorHAnsi" w:cstheme="minorHAnsi"/>
          <w:lang w:val="fr-FR"/>
        </w:rPr>
        <w:t xml:space="preserve"> tentative de cession par le Client du Contrat, ou de tout droit découlant du Contrat, sans l’accord écrit préalable de </w:t>
      </w:r>
      <w:r w:rsidR="00997A4F" w:rsidRPr="00AF674F">
        <w:rPr>
          <w:rFonts w:asciiTheme="minorHAnsi" w:hAnsiTheme="minorHAnsi" w:cstheme="minorHAnsi"/>
          <w:lang w:val="fr-FR"/>
        </w:rPr>
        <w:t>Alfred</w:t>
      </w:r>
      <w:r w:rsidRPr="00AF674F">
        <w:rPr>
          <w:rFonts w:asciiTheme="minorHAnsi" w:hAnsiTheme="minorHAnsi" w:cstheme="minorHAnsi"/>
          <w:lang w:val="fr-FR"/>
        </w:rPr>
        <w:t>.</w:t>
      </w:r>
    </w:p>
    <w:p w14:paraId="779AD8D2" w14:textId="705B64E9"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b/>
          <w:bCs/>
          <w:lang w:val="fr-FR"/>
        </w:rPr>
        <w:t>10.6.</w:t>
      </w:r>
      <w:r w:rsidRPr="00AF674F">
        <w:rPr>
          <w:rFonts w:asciiTheme="minorHAnsi" w:hAnsiTheme="minorHAnsi" w:cstheme="minorHAnsi"/>
          <w:b/>
          <w:bCs/>
          <w:u w:val="single"/>
          <w:lang w:val="fr-FR"/>
        </w:rPr>
        <w:t xml:space="preserve"> Effets de la résiliation.</w:t>
      </w:r>
      <w:r w:rsidRPr="00AF674F">
        <w:rPr>
          <w:rFonts w:asciiTheme="minorHAnsi" w:hAnsiTheme="minorHAnsi" w:cstheme="minorHAnsi"/>
          <w:lang w:val="fr-FR"/>
        </w:rPr>
        <w:t xml:space="preserve">  En cas de résiliation du Contrat pour quelque raison que ce soit, le Client s’abstient immédiatement d’utiliser</w:t>
      </w:r>
      <w:r w:rsidR="00F55CEF" w:rsidRPr="00AF674F">
        <w:rPr>
          <w:rFonts w:asciiTheme="minorHAnsi" w:hAnsiTheme="minorHAnsi" w:cstheme="minorHAnsi"/>
          <w:lang w:val="fr-FR"/>
        </w:rPr>
        <w:t xml:space="preserve"> les Services Digitaux</w:t>
      </w:r>
      <w:r w:rsidR="00B75F8D" w:rsidRPr="00AF674F">
        <w:rPr>
          <w:rFonts w:asciiTheme="minorHAnsi" w:hAnsiTheme="minorHAnsi" w:cstheme="minorHAnsi"/>
          <w:lang w:val="fr-FR"/>
        </w:rPr>
        <w:t xml:space="preserve"> et </w:t>
      </w:r>
      <w:r w:rsidRPr="00AF674F">
        <w:rPr>
          <w:rFonts w:asciiTheme="minorHAnsi" w:hAnsiTheme="minorHAnsi" w:cstheme="minorHAnsi"/>
          <w:lang w:val="fr-FR"/>
        </w:rPr>
        <w:t>Marque</w:t>
      </w:r>
      <w:r w:rsidR="00B75F8D" w:rsidRPr="00AF674F">
        <w:rPr>
          <w:rFonts w:asciiTheme="minorHAnsi" w:hAnsiTheme="minorHAnsi" w:cstheme="minorHAnsi"/>
          <w:lang w:val="fr-FR"/>
        </w:rPr>
        <w:t>s</w:t>
      </w:r>
      <w:r w:rsidRPr="00AF674F">
        <w:rPr>
          <w:rFonts w:asciiTheme="minorHAnsi" w:hAnsiTheme="minorHAnsi" w:cstheme="minorHAnsi"/>
          <w:lang w:val="fr-FR"/>
        </w:rPr>
        <w:t xml:space="preserve"> sous quelque forme que ce soit.</w:t>
      </w:r>
    </w:p>
    <w:p w14:paraId="0D7569F5" w14:textId="7B037615" w:rsidR="00834D89" w:rsidRPr="00AF674F" w:rsidRDefault="00834D89">
      <w:pPr>
        <w:spacing w:line="240" w:lineRule="auto"/>
        <w:jc w:val="both"/>
        <w:rPr>
          <w:rFonts w:asciiTheme="minorHAnsi" w:hAnsiTheme="minorHAnsi" w:cstheme="minorHAnsi"/>
          <w:lang w:val="fr-FR"/>
        </w:rPr>
      </w:pPr>
      <w:r w:rsidRPr="00AF674F">
        <w:rPr>
          <w:rFonts w:asciiTheme="minorHAnsi" w:hAnsiTheme="minorHAnsi" w:cstheme="minorHAnsi"/>
          <w:lang w:val="fr-FR"/>
        </w:rPr>
        <w:t>Chaque Partie s’engage</w:t>
      </w:r>
      <w:r w:rsidR="0000076D" w:rsidRPr="00AF674F">
        <w:rPr>
          <w:rFonts w:asciiTheme="minorHAnsi" w:hAnsiTheme="minorHAnsi" w:cstheme="minorHAnsi"/>
          <w:lang w:val="fr-FR"/>
        </w:rPr>
        <w:t>, sauf disposition expresse contraire dans le contrat, restituer ou détruire de ses systèmes d’information toutes les données fournies par l’autre Partie.</w:t>
      </w:r>
    </w:p>
    <w:p w14:paraId="0A7CF9A3" w14:textId="77777777" w:rsidR="00773589" w:rsidRPr="00AF674F" w:rsidRDefault="00773589">
      <w:pPr>
        <w:spacing w:line="240" w:lineRule="auto"/>
        <w:jc w:val="both"/>
        <w:rPr>
          <w:rFonts w:asciiTheme="minorHAnsi" w:hAnsiTheme="minorHAnsi" w:cstheme="minorHAnsi"/>
          <w:lang w:val="fr-FR"/>
        </w:rPr>
      </w:pPr>
    </w:p>
    <w:p w14:paraId="778193BD" w14:textId="4FF743B2" w:rsidR="00773589" w:rsidRPr="00AF674F" w:rsidRDefault="004173F6">
      <w:pPr>
        <w:spacing w:line="240" w:lineRule="auto"/>
        <w:jc w:val="both"/>
        <w:rPr>
          <w:rFonts w:asciiTheme="minorHAnsi" w:hAnsiTheme="minorHAnsi" w:cstheme="minorHAnsi"/>
          <w:lang w:val="fr-FR"/>
        </w:rPr>
      </w:pPr>
      <w:bookmarkStart w:id="16" w:name="_Ref109902568"/>
      <w:r w:rsidRPr="00AF674F">
        <w:rPr>
          <w:rFonts w:asciiTheme="minorHAnsi" w:hAnsiTheme="minorHAnsi" w:cstheme="minorHAnsi"/>
          <w:lang w:val="fr-FR"/>
        </w:rPr>
        <w:t>Le cas échéant, l</w:t>
      </w:r>
      <w:r w:rsidR="00C02516" w:rsidRPr="00AF674F">
        <w:rPr>
          <w:rFonts w:asciiTheme="minorHAnsi" w:hAnsiTheme="minorHAnsi" w:cstheme="minorHAnsi"/>
          <w:lang w:val="fr-FR"/>
        </w:rPr>
        <w:t xml:space="preserve">e Client s'engage à retirer et à restituer à </w:t>
      </w:r>
      <w:r w:rsidR="00997A4F" w:rsidRPr="00AF674F">
        <w:rPr>
          <w:rFonts w:asciiTheme="minorHAnsi" w:hAnsiTheme="minorHAnsi" w:cstheme="minorHAnsi"/>
          <w:lang w:val="fr-FR"/>
        </w:rPr>
        <w:t>Alfred</w:t>
      </w:r>
      <w:r w:rsidR="00C02516" w:rsidRPr="00AF674F">
        <w:rPr>
          <w:rFonts w:asciiTheme="minorHAnsi" w:hAnsiTheme="minorHAnsi" w:cstheme="minorHAnsi"/>
          <w:lang w:val="fr-FR"/>
        </w:rPr>
        <w:t xml:space="preserve">, dans un délai de trente (30) </w:t>
      </w:r>
      <w:r w:rsidR="00907AC4" w:rsidRPr="00AF674F">
        <w:rPr>
          <w:rFonts w:asciiTheme="minorHAnsi" w:hAnsiTheme="minorHAnsi" w:cstheme="minorHAnsi"/>
          <w:lang w:val="fr-FR"/>
        </w:rPr>
        <w:t xml:space="preserve">Jours </w:t>
      </w:r>
      <w:r w:rsidR="00C02516" w:rsidRPr="00AF674F">
        <w:rPr>
          <w:rFonts w:asciiTheme="minorHAnsi" w:hAnsiTheme="minorHAnsi" w:cstheme="minorHAnsi"/>
          <w:lang w:val="fr-FR"/>
        </w:rPr>
        <w:t xml:space="preserve">calendaires à compter de la résiliation du Contrat pour quelque raison que ce soit, tous les panneaux comportant la Marque quel qu'en soit l'emplacement, ainsi que tous les documents fournis au Client par </w:t>
      </w:r>
      <w:r w:rsidR="00997A4F" w:rsidRPr="00AF674F">
        <w:rPr>
          <w:rFonts w:asciiTheme="minorHAnsi" w:hAnsiTheme="minorHAnsi" w:cstheme="minorHAnsi"/>
          <w:lang w:val="fr-FR"/>
        </w:rPr>
        <w:t>Alfred</w:t>
      </w:r>
      <w:r w:rsidR="00C02516" w:rsidRPr="00AF674F">
        <w:rPr>
          <w:rFonts w:asciiTheme="minorHAnsi" w:hAnsiTheme="minorHAnsi" w:cstheme="minorHAnsi"/>
          <w:lang w:val="fr-FR"/>
        </w:rPr>
        <w:t xml:space="preserve">. Par les présentes, tous pouvoirs sont conférés à </w:t>
      </w:r>
      <w:r w:rsidR="00997A4F" w:rsidRPr="00AF674F">
        <w:rPr>
          <w:rFonts w:asciiTheme="minorHAnsi" w:hAnsiTheme="minorHAnsi" w:cstheme="minorHAnsi"/>
          <w:lang w:val="fr-FR"/>
        </w:rPr>
        <w:t>Alfred</w:t>
      </w:r>
      <w:r w:rsidR="00C02516" w:rsidRPr="00AF674F">
        <w:rPr>
          <w:rFonts w:asciiTheme="minorHAnsi" w:hAnsiTheme="minorHAnsi" w:cstheme="minorHAnsi"/>
          <w:lang w:val="fr-FR"/>
        </w:rPr>
        <w:t xml:space="preserve"> pour procéder à un tel démontage après la fin de la période identifiée, aux frais du Client.</w:t>
      </w:r>
      <w:bookmarkEnd w:id="16"/>
    </w:p>
    <w:p w14:paraId="68047467" w14:textId="059BC6C0" w:rsidR="00726A10" w:rsidRPr="00AF674F" w:rsidRDefault="00726A10">
      <w:pPr>
        <w:spacing w:line="240" w:lineRule="auto"/>
        <w:jc w:val="both"/>
        <w:rPr>
          <w:rFonts w:asciiTheme="minorHAnsi" w:hAnsiTheme="minorHAnsi" w:cstheme="minorHAnsi"/>
          <w:lang w:val="fr-FR"/>
        </w:rPr>
      </w:pPr>
      <w:r w:rsidRPr="00AF674F">
        <w:rPr>
          <w:rFonts w:asciiTheme="minorHAnsi" w:hAnsiTheme="minorHAnsi" w:cstheme="minorHAnsi"/>
          <w:lang w:val="fr-FR"/>
        </w:rPr>
        <w:t>Dans l’hypothèse o</w:t>
      </w:r>
      <w:r w:rsidR="003634A6" w:rsidRPr="00AF674F">
        <w:rPr>
          <w:rFonts w:asciiTheme="minorHAnsi" w:hAnsiTheme="minorHAnsi" w:cstheme="minorHAnsi"/>
          <w:lang w:val="fr-FR"/>
        </w:rPr>
        <w:t xml:space="preserve">ù </w:t>
      </w:r>
      <w:r w:rsidR="00997A4F" w:rsidRPr="00AF674F">
        <w:rPr>
          <w:rFonts w:asciiTheme="minorHAnsi" w:hAnsiTheme="minorHAnsi" w:cstheme="minorHAnsi"/>
          <w:lang w:val="fr-FR"/>
        </w:rPr>
        <w:t>Alfred</w:t>
      </w:r>
      <w:r w:rsidR="003634A6" w:rsidRPr="00AF674F">
        <w:rPr>
          <w:rFonts w:asciiTheme="minorHAnsi" w:hAnsiTheme="minorHAnsi" w:cstheme="minorHAnsi"/>
          <w:lang w:val="fr-FR"/>
        </w:rPr>
        <w:t xml:space="preserve"> résilie le Contrat </w:t>
      </w:r>
      <w:proofErr w:type="gramStart"/>
      <w:r w:rsidR="003634A6" w:rsidRPr="00AF674F">
        <w:rPr>
          <w:rFonts w:asciiTheme="minorHAnsi" w:hAnsiTheme="minorHAnsi" w:cstheme="minorHAnsi"/>
          <w:lang w:val="fr-FR"/>
        </w:rPr>
        <w:t>suite à une</w:t>
      </w:r>
      <w:proofErr w:type="gramEnd"/>
      <w:r w:rsidR="003634A6" w:rsidRPr="00AF674F">
        <w:rPr>
          <w:rFonts w:asciiTheme="minorHAnsi" w:hAnsiTheme="minorHAnsi" w:cstheme="minorHAnsi"/>
          <w:lang w:val="fr-FR"/>
        </w:rPr>
        <w:t xml:space="preserve"> violation substantielle du Contrat du Client, (i) </w:t>
      </w:r>
      <w:r w:rsidR="00997A4F" w:rsidRPr="00AF674F">
        <w:rPr>
          <w:rFonts w:asciiTheme="minorHAnsi" w:hAnsiTheme="minorHAnsi" w:cstheme="minorHAnsi"/>
          <w:lang w:val="fr-FR"/>
        </w:rPr>
        <w:t>Alfred</w:t>
      </w:r>
      <w:r w:rsidR="00C9492A" w:rsidRPr="00AF674F">
        <w:rPr>
          <w:rFonts w:asciiTheme="minorHAnsi" w:hAnsiTheme="minorHAnsi" w:cstheme="minorHAnsi"/>
          <w:lang w:val="fr-FR"/>
        </w:rPr>
        <w:t xml:space="preserve"> ne remboursera aucun </w:t>
      </w:r>
      <w:r w:rsidR="00D801E1" w:rsidRPr="00AF674F">
        <w:rPr>
          <w:rFonts w:asciiTheme="minorHAnsi" w:hAnsiTheme="minorHAnsi" w:cstheme="minorHAnsi"/>
          <w:lang w:val="fr-FR"/>
        </w:rPr>
        <w:t>S</w:t>
      </w:r>
      <w:r w:rsidR="0014741A" w:rsidRPr="00AF674F">
        <w:rPr>
          <w:rFonts w:asciiTheme="minorHAnsi" w:hAnsiTheme="minorHAnsi" w:cstheme="minorHAnsi"/>
          <w:lang w:val="fr-FR"/>
        </w:rPr>
        <w:t>ervices</w:t>
      </w:r>
      <w:r w:rsidR="00C9492A" w:rsidRPr="00AF674F">
        <w:rPr>
          <w:rFonts w:asciiTheme="minorHAnsi" w:hAnsiTheme="minorHAnsi" w:cstheme="minorHAnsi"/>
          <w:lang w:val="fr-FR"/>
        </w:rPr>
        <w:t xml:space="preserve"> prépayé</w:t>
      </w:r>
      <w:r w:rsidR="00D801E1" w:rsidRPr="00AF674F">
        <w:rPr>
          <w:rFonts w:asciiTheme="minorHAnsi" w:hAnsiTheme="minorHAnsi" w:cstheme="minorHAnsi"/>
          <w:lang w:val="fr-FR"/>
        </w:rPr>
        <w:t>s</w:t>
      </w:r>
      <w:r w:rsidR="00C9492A" w:rsidRPr="00AF674F">
        <w:rPr>
          <w:rFonts w:asciiTheme="minorHAnsi" w:hAnsiTheme="minorHAnsi" w:cstheme="minorHAnsi"/>
          <w:lang w:val="fr-FR"/>
        </w:rPr>
        <w:t xml:space="preserve"> au Client et ; (ii) le client paiera à </w:t>
      </w:r>
      <w:r w:rsidR="00997A4F" w:rsidRPr="00AF674F">
        <w:rPr>
          <w:rFonts w:asciiTheme="minorHAnsi" w:hAnsiTheme="minorHAnsi" w:cstheme="minorHAnsi"/>
          <w:lang w:val="fr-FR"/>
        </w:rPr>
        <w:t>Alfred</w:t>
      </w:r>
      <w:r w:rsidR="001226C1" w:rsidRPr="00AF674F">
        <w:rPr>
          <w:rFonts w:asciiTheme="minorHAnsi" w:hAnsiTheme="minorHAnsi" w:cstheme="minorHAnsi"/>
          <w:lang w:val="fr-FR"/>
        </w:rPr>
        <w:t xml:space="preserve"> le prix prévu par l’Offre Commerciale pour les Services pour la totalité de la </w:t>
      </w:r>
      <w:r w:rsidR="00A97570" w:rsidRPr="00AF674F">
        <w:rPr>
          <w:rFonts w:asciiTheme="minorHAnsi" w:hAnsiTheme="minorHAnsi" w:cstheme="minorHAnsi"/>
          <w:lang w:val="fr-FR"/>
        </w:rPr>
        <w:t>D</w:t>
      </w:r>
      <w:r w:rsidR="001226C1" w:rsidRPr="00AF674F">
        <w:rPr>
          <w:rFonts w:asciiTheme="minorHAnsi" w:hAnsiTheme="minorHAnsi" w:cstheme="minorHAnsi"/>
          <w:lang w:val="fr-FR"/>
        </w:rPr>
        <w:t>urée du Contrat.</w:t>
      </w:r>
    </w:p>
    <w:p w14:paraId="410DBC56" w14:textId="77777777" w:rsidR="00773589" w:rsidRPr="00AF674F" w:rsidRDefault="00773589">
      <w:pPr>
        <w:spacing w:line="240" w:lineRule="auto"/>
        <w:jc w:val="both"/>
        <w:rPr>
          <w:rFonts w:asciiTheme="minorHAnsi" w:hAnsiTheme="minorHAnsi" w:cstheme="minorHAnsi"/>
          <w:lang w:val="fr-FR"/>
        </w:rPr>
      </w:pPr>
    </w:p>
    <w:p w14:paraId="46FF00B0" w14:textId="0A3AC28E"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10.7.</w:t>
      </w:r>
      <w:r w:rsidRPr="00AF674F">
        <w:rPr>
          <w:rFonts w:asciiTheme="minorHAnsi" w:hAnsiTheme="minorHAnsi" w:cstheme="minorHAnsi"/>
          <w:lang w:val="fr-FR"/>
        </w:rPr>
        <w:t xml:space="preserve">  Toutes les sommes dues par le Client à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et réciproquement, deviennent immédiatement exigibles. Pour assurer un paiement rapide, chaque Partie accepte de coopérer et de travailler avec l'autre à la détermination et au traitement de l'ensemble des sommes ainsi exigibles.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est en droit d'imputer toute somme due par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ou un Affilié (y compris, mais non limitativement, les crédits, primes ou rabais gagnés ou exigibles dans le cadre d'un Programme commercial) au Client (ou à toute personne physique ou morale Affiliée au Client) en déduction de toute somme due à </w:t>
      </w:r>
      <w:r w:rsidR="00997A4F" w:rsidRPr="00AF674F">
        <w:rPr>
          <w:rFonts w:asciiTheme="minorHAnsi" w:hAnsiTheme="minorHAnsi" w:cstheme="minorHAnsi"/>
          <w:lang w:val="fr-FR"/>
        </w:rPr>
        <w:t>Alfred</w:t>
      </w:r>
      <w:r w:rsidRPr="00AF674F">
        <w:rPr>
          <w:rFonts w:asciiTheme="minorHAnsi" w:hAnsiTheme="minorHAnsi" w:cstheme="minorHAnsi"/>
          <w:lang w:val="fr-FR"/>
        </w:rPr>
        <w:t>.</w:t>
      </w:r>
    </w:p>
    <w:p w14:paraId="3FCA4AC9" w14:textId="77777777" w:rsidR="00773589" w:rsidRPr="00AF674F" w:rsidRDefault="00C02516">
      <w:pPr>
        <w:numPr>
          <w:ilvl w:val="0"/>
          <w:numId w:val="24"/>
        </w:numPr>
        <w:pBdr>
          <w:left w:val="none" w:sz="0" w:space="2" w:color="auto"/>
        </w:pBdr>
        <w:spacing w:after="240" w:line="240" w:lineRule="auto"/>
        <w:ind w:left="426" w:hanging="426"/>
        <w:jc w:val="both"/>
        <w:rPr>
          <w:rFonts w:asciiTheme="minorHAnsi" w:hAnsiTheme="minorHAnsi" w:cstheme="minorHAnsi"/>
          <w:b/>
          <w:bCs/>
        </w:rPr>
      </w:pPr>
      <w:r w:rsidRPr="00AF674F">
        <w:rPr>
          <w:rFonts w:asciiTheme="minorHAnsi" w:hAnsiTheme="minorHAnsi" w:cstheme="minorHAnsi"/>
          <w:b/>
          <w:bCs/>
          <w:u w:val="single"/>
        </w:rPr>
        <w:t xml:space="preserve">CONFIDENTIALITÉ. </w:t>
      </w:r>
    </w:p>
    <w:p w14:paraId="4EA3DB9B" w14:textId="5F99288D" w:rsidR="00773589" w:rsidRPr="00AF674F" w:rsidRDefault="00C02516">
      <w:pPr>
        <w:numPr>
          <w:ilvl w:val="0"/>
          <w:numId w:val="25"/>
        </w:numPr>
        <w:tabs>
          <w:tab w:val="left" w:pos="708"/>
        </w:tabs>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Sous réserve de l’article 11.4 ci-dessous, chaque Partie s'abstient de divulguer à quiconque toutes Informations confidentielles de l'autre Partie, ou relatives à celle-ci, qui lui ont été divulguées ou dont elle a eu connaissance à la suite de la signature du Contrat et ce, pour la </w:t>
      </w:r>
      <w:r w:rsidR="44C8DF67" w:rsidRPr="00AF674F">
        <w:rPr>
          <w:rFonts w:asciiTheme="minorHAnsi" w:hAnsiTheme="minorHAnsi" w:cstheme="minorHAnsi"/>
          <w:lang w:val="fr-FR"/>
        </w:rPr>
        <w:t>d</w:t>
      </w:r>
      <w:r w:rsidR="00A97570" w:rsidRPr="00AF674F">
        <w:rPr>
          <w:rFonts w:asciiTheme="minorHAnsi" w:hAnsiTheme="minorHAnsi" w:cstheme="minorHAnsi"/>
          <w:lang w:val="fr-FR"/>
        </w:rPr>
        <w:t xml:space="preserve">urée </w:t>
      </w:r>
      <w:r w:rsidRPr="00AF674F">
        <w:rPr>
          <w:rFonts w:asciiTheme="minorHAnsi" w:hAnsiTheme="minorHAnsi" w:cstheme="minorHAnsi"/>
          <w:lang w:val="fr-FR"/>
        </w:rPr>
        <w:t>du Contrat, prorogée d'une période de deux (2) ans courant à compter de la fin des relations contractuelles susmentionnées entre les Parties.</w:t>
      </w:r>
    </w:p>
    <w:p w14:paraId="7F2CBA4C" w14:textId="77777777" w:rsidR="00773589" w:rsidRPr="00AF674F" w:rsidRDefault="00773589">
      <w:pPr>
        <w:spacing w:line="240" w:lineRule="auto"/>
        <w:jc w:val="both"/>
        <w:rPr>
          <w:rFonts w:asciiTheme="minorHAnsi" w:hAnsiTheme="minorHAnsi" w:cstheme="minorHAnsi"/>
          <w:lang w:val="fr-FR"/>
        </w:rPr>
      </w:pPr>
    </w:p>
    <w:p w14:paraId="71F3F283" w14:textId="77777777" w:rsidR="00773589" w:rsidRPr="00AF674F" w:rsidRDefault="00C02516">
      <w:pPr>
        <w:numPr>
          <w:ilvl w:val="0"/>
          <w:numId w:val="25"/>
        </w:numPr>
        <w:tabs>
          <w:tab w:val="left" w:pos="567"/>
        </w:tabs>
        <w:spacing w:after="160" w:line="240" w:lineRule="auto"/>
        <w:jc w:val="both"/>
        <w:rPr>
          <w:rFonts w:asciiTheme="minorHAnsi" w:hAnsiTheme="minorHAnsi" w:cstheme="minorHAnsi"/>
          <w:lang w:val="fr-FR"/>
        </w:rPr>
      </w:pPr>
      <w:r w:rsidRPr="00AF674F">
        <w:rPr>
          <w:rFonts w:asciiTheme="minorHAnsi" w:hAnsiTheme="minorHAnsi" w:cstheme="minorHAnsi"/>
          <w:lang w:val="fr-FR"/>
        </w:rPr>
        <w:t>Les Informations confidentielles ne peuvent être utilisées par chaque Partie qu’à l’effet d’accomplir l’objet du Contrat et ne peuvent être partagées avec les employés, les Affiliées et les agents des Parties dans le but d'accomplir l'objet du Contrat.</w:t>
      </w:r>
    </w:p>
    <w:p w14:paraId="36AB8400" w14:textId="77777777" w:rsidR="00773589" w:rsidRPr="00AF674F" w:rsidRDefault="00C02516">
      <w:pPr>
        <w:numPr>
          <w:ilvl w:val="0"/>
          <w:numId w:val="25"/>
        </w:numPr>
        <w:tabs>
          <w:tab w:val="left" w:pos="567"/>
        </w:tabs>
        <w:spacing w:line="240" w:lineRule="auto"/>
        <w:jc w:val="both"/>
        <w:rPr>
          <w:rFonts w:asciiTheme="minorHAnsi" w:hAnsiTheme="minorHAnsi" w:cstheme="minorHAnsi"/>
          <w:lang w:val="fr-FR"/>
        </w:rPr>
      </w:pPr>
      <w:r w:rsidRPr="00AF674F">
        <w:rPr>
          <w:rFonts w:asciiTheme="minorHAnsi" w:hAnsiTheme="minorHAnsi" w:cstheme="minorHAnsi"/>
          <w:lang w:val="fr-FR"/>
        </w:rPr>
        <w:t>Chaque Partie s'oblige à protéger les Informations confidentielles en accordant un degré de soin identique à celui qu'elle applique à ses propres informations similaires, et en tout état de cause, en exerçant un degré de soin raisonnable.</w:t>
      </w:r>
    </w:p>
    <w:p w14:paraId="6CF3C9F1" w14:textId="77777777" w:rsidR="00773589" w:rsidRPr="00AF674F" w:rsidRDefault="00773589">
      <w:pPr>
        <w:spacing w:line="240" w:lineRule="auto"/>
        <w:jc w:val="both"/>
        <w:rPr>
          <w:rFonts w:asciiTheme="minorHAnsi" w:hAnsiTheme="minorHAnsi" w:cstheme="minorHAnsi"/>
          <w:lang w:val="fr-FR"/>
        </w:rPr>
      </w:pPr>
    </w:p>
    <w:p w14:paraId="5F970980" w14:textId="77777777" w:rsidR="00773589" w:rsidRPr="00AF674F" w:rsidRDefault="00C02516">
      <w:pPr>
        <w:numPr>
          <w:ilvl w:val="0"/>
          <w:numId w:val="25"/>
        </w:numPr>
        <w:tabs>
          <w:tab w:val="left" w:pos="567"/>
        </w:tabs>
        <w:spacing w:after="160" w:line="240" w:lineRule="auto"/>
        <w:jc w:val="both"/>
        <w:rPr>
          <w:rFonts w:asciiTheme="minorHAnsi" w:hAnsiTheme="minorHAnsi" w:cstheme="minorHAnsi"/>
          <w:lang w:val="fr-FR"/>
        </w:rPr>
      </w:pPr>
      <w:bookmarkStart w:id="17" w:name="_Ref109902758"/>
      <w:r w:rsidRPr="00AF674F">
        <w:rPr>
          <w:rFonts w:asciiTheme="minorHAnsi" w:hAnsiTheme="minorHAnsi" w:cstheme="minorHAnsi"/>
          <w:lang w:val="fr-FR"/>
        </w:rPr>
        <w:t>Aucune disposition du Contrat n'interdit la divulgation d'informations : (i) qui sont déjà dans le domaine public ; (ii) faisant partie du domaine public après avoir été divulguées à la Partie destinataire autrement qu'à la suite d'un acte illicite de cette Partie ; (iii) reçues d'un tiers, à condition qu'elles n'aient pas été acquises directement ou indirectement par ce tiers auprès de la Partie destinataire ; ou (iv) dont la divulgation est exigée par la loi ou par un organisme ou service gouvernemental ou réglementaire.</w:t>
      </w:r>
      <w:bookmarkEnd w:id="17"/>
    </w:p>
    <w:p w14:paraId="7D71F0D1" w14:textId="46C1EA1E" w:rsidR="00773589" w:rsidRPr="00AF674F" w:rsidRDefault="00C02516">
      <w:pPr>
        <w:pStyle w:val="Paragraphedeliste"/>
        <w:numPr>
          <w:ilvl w:val="0"/>
          <w:numId w:val="26"/>
        </w:numPr>
        <w:spacing w:line="240" w:lineRule="auto"/>
        <w:ind w:left="426" w:hanging="426"/>
        <w:jc w:val="both"/>
        <w:rPr>
          <w:rFonts w:asciiTheme="minorHAnsi" w:hAnsiTheme="minorHAnsi" w:cstheme="minorHAnsi"/>
          <w:b/>
          <w:bCs/>
        </w:rPr>
      </w:pPr>
      <w:r w:rsidRPr="00AF674F">
        <w:rPr>
          <w:rFonts w:asciiTheme="minorHAnsi" w:hAnsiTheme="minorHAnsi" w:cstheme="minorHAnsi"/>
          <w:b/>
          <w:bCs/>
          <w:u w:val="single"/>
        </w:rPr>
        <w:t xml:space="preserve">LIMITATION DE RESPONSABILITÉ. </w:t>
      </w:r>
    </w:p>
    <w:p w14:paraId="154B15C4" w14:textId="77777777" w:rsidR="00193A7A" w:rsidRPr="00AF674F" w:rsidRDefault="00193A7A" w:rsidP="00193A7A">
      <w:pPr>
        <w:pStyle w:val="Paragraphedeliste"/>
        <w:spacing w:line="240" w:lineRule="auto"/>
        <w:jc w:val="both"/>
        <w:rPr>
          <w:rFonts w:asciiTheme="minorHAnsi" w:hAnsiTheme="minorHAnsi" w:cstheme="minorHAnsi"/>
          <w:b/>
          <w:bCs/>
        </w:rPr>
      </w:pPr>
    </w:p>
    <w:p w14:paraId="187AB3B1" w14:textId="1EE39CE4" w:rsidR="00173300" w:rsidRPr="00AF674F" w:rsidRDefault="00C02516">
      <w:pPr>
        <w:numPr>
          <w:ilvl w:val="1"/>
          <w:numId w:val="26"/>
        </w:numPr>
        <w:tabs>
          <w:tab w:val="left" w:pos="720"/>
        </w:tabs>
        <w:spacing w:after="240" w:line="240" w:lineRule="auto"/>
        <w:ind w:left="450" w:hanging="450"/>
        <w:jc w:val="both"/>
        <w:rPr>
          <w:rFonts w:asciiTheme="minorHAnsi" w:hAnsiTheme="minorHAnsi" w:cstheme="minorHAnsi"/>
          <w:b/>
          <w:bCs/>
          <w:lang w:val="fr-FR"/>
        </w:rPr>
      </w:pPr>
      <w:r w:rsidRPr="00AF674F">
        <w:rPr>
          <w:rFonts w:asciiTheme="minorHAnsi" w:hAnsiTheme="minorHAnsi" w:cstheme="minorHAnsi"/>
          <w:lang w:val="fr-FR"/>
        </w:rPr>
        <w:t>Indépendamment du fondement de la responsabilité, toute demande d’indemnisation formulée par le Client est soumise aux limitations énoncées au présent article 1</w:t>
      </w:r>
      <w:r w:rsidR="00173300" w:rsidRPr="00AF674F">
        <w:rPr>
          <w:rFonts w:asciiTheme="minorHAnsi" w:hAnsiTheme="minorHAnsi" w:cstheme="minorHAnsi"/>
          <w:lang w:val="fr-FR"/>
        </w:rPr>
        <w:t>2</w:t>
      </w:r>
      <w:r w:rsidRPr="00AF674F">
        <w:rPr>
          <w:rFonts w:asciiTheme="minorHAnsi" w:hAnsiTheme="minorHAnsi" w:cstheme="minorHAnsi"/>
          <w:lang w:val="fr-FR"/>
        </w:rPr>
        <w:t xml:space="preserve">. </w:t>
      </w:r>
    </w:p>
    <w:p w14:paraId="344D7AF0" w14:textId="2AA9659B" w:rsidR="00773589" w:rsidRPr="00AF674F" w:rsidRDefault="00C02516">
      <w:pPr>
        <w:numPr>
          <w:ilvl w:val="1"/>
          <w:numId w:val="26"/>
        </w:numPr>
        <w:tabs>
          <w:tab w:val="left" w:pos="720"/>
        </w:tabs>
        <w:spacing w:after="240" w:line="240" w:lineRule="auto"/>
        <w:ind w:left="450" w:hanging="450"/>
        <w:jc w:val="both"/>
        <w:rPr>
          <w:rFonts w:asciiTheme="minorHAnsi" w:hAnsiTheme="minorHAnsi" w:cstheme="minorHAnsi"/>
          <w:b/>
          <w:bCs/>
          <w:lang w:val="fr-FR"/>
        </w:rPr>
      </w:pPr>
      <w:r w:rsidRPr="00AF674F">
        <w:rPr>
          <w:rFonts w:asciiTheme="minorHAnsi" w:hAnsiTheme="minorHAnsi" w:cstheme="minorHAnsi"/>
          <w:lang w:val="fr-FR"/>
        </w:rPr>
        <w:t xml:space="preserve">Dans la mesure où la loi applicable le permet,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décline toute responsabilité pour les pertes, dommages encourus et/ou subis par le Client :</w:t>
      </w:r>
    </w:p>
    <w:p w14:paraId="1B7226A0" w14:textId="77777777" w:rsidR="00773589" w:rsidRPr="00AF674F" w:rsidRDefault="00773589">
      <w:pPr>
        <w:spacing w:line="240" w:lineRule="auto"/>
        <w:jc w:val="both"/>
        <w:rPr>
          <w:rFonts w:asciiTheme="minorHAnsi" w:hAnsiTheme="minorHAnsi" w:cstheme="minorHAnsi"/>
          <w:lang w:val="fr-FR"/>
        </w:rPr>
      </w:pPr>
    </w:p>
    <w:p w14:paraId="3E91948C" w14:textId="79D32034" w:rsidR="00173300" w:rsidRPr="00AF674F" w:rsidRDefault="00173300">
      <w:pPr>
        <w:pStyle w:val="Paragraphedeliste"/>
        <w:numPr>
          <w:ilvl w:val="2"/>
          <w:numId w:val="44"/>
        </w:numPr>
        <w:spacing w:line="240" w:lineRule="auto"/>
        <w:ind w:left="993"/>
        <w:jc w:val="both"/>
        <w:rPr>
          <w:rFonts w:asciiTheme="minorHAnsi" w:hAnsiTheme="minorHAnsi" w:cstheme="minorHAnsi"/>
          <w:lang w:val="fr-FR"/>
        </w:rPr>
      </w:pPr>
      <w:r w:rsidRPr="00AF674F">
        <w:rPr>
          <w:rFonts w:asciiTheme="minorHAnsi" w:hAnsiTheme="minorHAnsi" w:cstheme="minorHAnsi"/>
          <w:lang w:val="fr-FR"/>
        </w:rPr>
        <w:lastRenderedPageBreak/>
        <w:t>D</w:t>
      </w:r>
      <w:r w:rsidR="00C02516" w:rsidRPr="00AF674F">
        <w:rPr>
          <w:rFonts w:asciiTheme="minorHAnsi" w:hAnsiTheme="minorHAnsi" w:cstheme="minorHAnsi"/>
          <w:lang w:val="fr-FR"/>
        </w:rPr>
        <w:t xml:space="preserve">écoulant de tout retard, défaillance ou incapacité à fournir ou à livrer des </w:t>
      </w:r>
      <w:r w:rsidR="00997A4F" w:rsidRPr="00AF674F">
        <w:rPr>
          <w:rFonts w:asciiTheme="minorHAnsi" w:hAnsiTheme="minorHAnsi" w:cstheme="minorHAnsi"/>
          <w:lang w:val="fr-FR"/>
        </w:rPr>
        <w:t>Services</w:t>
      </w:r>
      <w:r w:rsidR="00C02516" w:rsidRPr="00AF674F">
        <w:rPr>
          <w:rFonts w:asciiTheme="minorHAnsi" w:hAnsiTheme="minorHAnsi" w:cstheme="minorHAnsi"/>
          <w:lang w:val="fr-FR"/>
        </w:rPr>
        <w:t xml:space="preserve">, y compris, mais sans s’y limiter, toute pénurie de matières </w:t>
      </w:r>
      <w:r w:rsidRPr="00AF674F">
        <w:rPr>
          <w:rFonts w:asciiTheme="minorHAnsi" w:hAnsiTheme="minorHAnsi" w:cstheme="minorHAnsi"/>
          <w:lang w:val="fr-FR"/>
        </w:rPr>
        <w:t>premières ;</w:t>
      </w:r>
      <w:r w:rsidR="00C02516" w:rsidRPr="00AF674F">
        <w:rPr>
          <w:rFonts w:asciiTheme="minorHAnsi" w:hAnsiTheme="minorHAnsi" w:cstheme="minorHAnsi"/>
          <w:lang w:val="fr-FR"/>
        </w:rPr>
        <w:t xml:space="preserve"> </w:t>
      </w:r>
      <w:proofErr w:type="gramStart"/>
      <w:r w:rsidR="00C02516" w:rsidRPr="00AF674F">
        <w:rPr>
          <w:rFonts w:asciiTheme="minorHAnsi" w:hAnsiTheme="minorHAnsi" w:cstheme="minorHAnsi"/>
          <w:lang w:val="fr-FR"/>
        </w:rPr>
        <w:t>ou</w:t>
      </w:r>
      <w:proofErr w:type="gramEnd"/>
    </w:p>
    <w:p w14:paraId="18BB1320" w14:textId="41C12B08" w:rsidR="00773589" w:rsidRPr="00AF674F" w:rsidRDefault="00173300">
      <w:pPr>
        <w:pStyle w:val="Paragraphedeliste"/>
        <w:numPr>
          <w:ilvl w:val="2"/>
          <w:numId w:val="44"/>
        </w:numPr>
        <w:spacing w:line="240" w:lineRule="auto"/>
        <w:ind w:left="993"/>
        <w:jc w:val="both"/>
        <w:rPr>
          <w:rFonts w:asciiTheme="minorHAnsi" w:hAnsiTheme="minorHAnsi" w:cstheme="minorHAnsi"/>
          <w:lang w:val="fr-FR"/>
        </w:rPr>
      </w:pPr>
      <w:r w:rsidRPr="00AF674F">
        <w:rPr>
          <w:rFonts w:asciiTheme="minorHAnsi" w:hAnsiTheme="minorHAnsi" w:cstheme="minorHAnsi"/>
          <w:lang w:val="fr-FR"/>
        </w:rPr>
        <w:t>D</w:t>
      </w:r>
      <w:r w:rsidR="00C02516" w:rsidRPr="00AF674F">
        <w:rPr>
          <w:rFonts w:asciiTheme="minorHAnsi" w:hAnsiTheme="minorHAnsi" w:cstheme="minorHAnsi"/>
          <w:lang w:val="fr-FR"/>
        </w:rPr>
        <w:t>écoulant de ou en relation avec l’exécution des obligations du Client envers des tiers.</w:t>
      </w:r>
    </w:p>
    <w:p w14:paraId="5BD96C78" w14:textId="77777777" w:rsidR="00773589" w:rsidRPr="00AF674F" w:rsidRDefault="00773589">
      <w:pPr>
        <w:spacing w:line="240" w:lineRule="auto"/>
        <w:jc w:val="both"/>
        <w:rPr>
          <w:rFonts w:asciiTheme="minorHAnsi" w:hAnsiTheme="minorHAnsi" w:cstheme="minorHAnsi"/>
          <w:lang w:val="fr-FR"/>
        </w:rPr>
      </w:pPr>
    </w:p>
    <w:p w14:paraId="3F231A20" w14:textId="76C03D28" w:rsidR="00773589" w:rsidRPr="00AF674F" w:rsidRDefault="00C02516">
      <w:pPr>
        <w:pStyle w:val="Paragraphedeliste"/>
        <w:numPr>
          <w:ilvl w:val="1"/>
          <w:numId w:val="44"/>
        </w:numPr>
        <w:tabs>
          <w:tab w:val="left" w:pos="450"/>
        </w:tabs>
        <w:jc w:val="both"/>
        <w:rPr>
          <w:rFonts w:asciiTheme="minorHAnsi" w:hAnsiTheme="minorHAnsi" w:cstheme="minorHAnsi"/>
          <w:lang w:val="fr-FR"/>
        </w:rPr>
      </w:pPr>
      <w:bookmarkStart w:id="18" w:name="_Hlk104383914"/>
      <w:r w:rsidRPr="00AF674F">
        <w:rPr>
          <w:rFonts w:asciiTheme="minorHAnsi" w:hAnsiTheme="minorHAnsi" w:cstheme="minorHAnsi"/>
          <w:b/>
          <w:bCs/>
          <w:u w:val="single"/>
          <w:lang w:val="fr-FR"/>
        </w:rPr>
        <w:t xml:space="preserve">LIMITATION DE RESPONSABILITÉ. </w:t>
      </w:r>
      <w:r w:rsidRPr="00AF674F">
        <w:rPr>
          <w:rFonts w:asciiTheme="minorHAnsi" w:hAnsiTheme="minorHAnsi" w:cstheme="minorHAnsi"/>
          <w:b/>
          <w:bCs/>
          <w:lang w:val="fr-FR"/>
        </w:rPr>
        <w:t xml:space="preserve"> SOUS RÉSERVE DE</w:t>
      </w:r>
      <w:r w:rsidRPr="00AF674F">
        <w:rPr>
          <w:rFonts w:asciiTheme="minorHAnsi" w:hAnsiTheme="minorHAnsi" w:cstheme="minorHAnsi"/>
          <w:lang w:val="fr-FR"/>
        </w:rPr>
        <w:t xml:space="preserve"> </w:t>
      </w:r>
      <w:r w:rsidRPr="00AF674F">
        <w:rPr>
          <w:rFonts w:asciiTheme="minorHAnsi" w:hAnsiTheme="minorHAnsi" w:cstheme="minorHAnsi"/>
          <w:b/>
          <w:bCs/>
          <w:lang w:val="fr-FR"/>
        </w:rPr>
        <w:t>L’ARTICLE 1</w:t>
      </w:r>
      <w:r w:rsidR="00F30EEE" w:rsidRPr="00AF674F">
        <w:rPr>
          <w:rFonts w:asciiTheme="minorHAnsi" w:hAnsiTheme="minorHAnsi" w:cstheme="minorHAnsi"/>
          <w:b/>
          <w:bCs/>
          <w:lang w:val="fr-FR"/>
        </w:rPr>
        <w:t>2</w:t>
      </w:r>
      <w:r w:rsidRPr="00AF674F">
        <w:rPr>
          <w:rFonts w:asciiTheme="minorHAnsi" w:hAnsiTheme="minorHAnsi" w:cstheme="minorHAnsi"/>
          <w:b/>
          <w:bCs/>
          <w:lang w:val="fr-FR"/>
        </w:rPr>
        <w:t xml:space="preserve">.4 (EXCLUSION DE RESPONSABILITÉ) CI-DESSOUS, ET SAUF DISPOSITION(S) IMPÉRATIVE(S) LÉGALE(S) OU RÉGLEMENTAIRE(S) LOCALE(S) CONTRAIRE(S), LA RESPONSABILITÉ TOTALE DE </w:t>
      </w:r>
      <w:r w:rsidR="00997A4F" w:rsidRPr="00AF674F">
        <w:rPr>
          <w:rFonts w:asciiTheme="minorHAnsi" w:hAnsiTheme="minorHAnsi" w:cstheme="minorHAnsi"/>
          <w:b/>
          <w:bCs/>
          <w:lang w:val="fr-FR"/>
        </w:rPr>
        <w:t>ALFRED</w:t>
      </w:r>
      <w:r w:rsidRPr="00AF674F">
        <w:rPr>
          <w:rFonts w:asciiTheme="minorHAnsi" w:hAnsiTheme="minorHAnsi" w:cstheme="minorHAnsi"/>
          <w:b/>
          <w:bCs/>
          <w:lang w:val="fr-FR"/>
        </w:rPr>
        <w:t xml:space="preserve"> A l’ÉGARD DU CLIENT POUR TOUS LES DOMMAGES MATÉRIELS DIRECTS SUBIS PAR CE DERNIER EN VERTU DU CONTRAT EST LIMITÉE AUX DOMMAGES MATÉRIELS DIRECTS RÉELS SUBIS PAR LE CLIENT, CES DERNIERS ETANT EN TOUT ÉTAT DE CAUSE PLAFONNÉS AU MONTANT TOTAL FACTURÉ PAR </w:t>
      </w:r>
      <w:r w:rsidR="00997A4F" w:rsidRPr="00AF674F">
        <w:rPr>
          <w:rFonts w:asciiTheme="minorHAnsi" w:hAnsiTheme="minorHAnsi" w:cstheme="minorHAnsi"/>
          <w:b/>
          <w:bCs/>
          <w:lang w:val="fr-FR"/>
        </w:rPr>
        <w:t>ALFRED</w:t>
      </w:r>
      <w:r w:rsidRPr="00AF674F">
        <w:rPr>
          <w:rFonts w:asciiTheme="minorHAnsi" w:hAnsiTheme="minorHAnsi" w:cstheme="minorHAnsi"/>
          <w:b/>
          <w:bCs/>
          <w:lang w:val="fr-FR"/>
        </w:rPr>
        <w:t xml:space="preserve"> AU CLIENT SUR LES DOUZE (12) MOIS PRÉCÉDANT LA DATE DE LA SUREVENANCE DU DOMMAGE. EN AUCUN CAS, L'UNE DES PARTIES NE PEUT ÊTRE TENUE RESPONSABLE ENVERS L'AUTRE DES DOMMAGES CONSÉCUTIFS, INDIRECTS, ACCESSOIRES, SPÉCIAUX, EXEMPLAIRES, PUNITIFS, MULTIPLES, IMMATERIELS, DES PERTES DE BÉNÉFICES OU DE CHIFFRE D'AFFAIRES, OU D'UNE DIMINUTION DE VALEUR, DÉCOULANT DE OU SE RAPPORTANT AU CONTRAT OU À L'EXÉCUTION DU CONTRAT.</w:t>
      </w:r>
    </w:p>
    <w:p w14:paraId="40AE11FF" w14:textId="77777777" w:rsidR="00773589" w:rsidRPr="00AF674F" w:rsidRDefault="00773589">
      <w:pPr>
        <w:ind w:left="450"/>
        <w:jc w:val="both"/>
        <w:rPr>
          <w:rFonts w:asciiTheme="minorHAnsi" w:hAnsiTheme="minorHAnsi" w:cstheme="minorHAnsi"/>
          <w:lang w:val="fr-FR"/>
        </w:rPr>
      </w:pPr>
    </w:p>
    <w:p w14:paraId="6A553D88" w14:textId="12B65A02" w:rsidR="00AF4EE6" w:rsidRPr="00AF674F" w:rsidRDefault="00C02516">
      <w:pPr>
        <w:numPr>
          <w:ilvl w:val="1"/>
          <w:numId w:val="44"/>
        </w:numPr>
        <w:tabs>
          <w:tab w:val="left" w:pos="450"/>
        </w:tabs>
        <w:ind w:left="450" w:hanging="450"/>
        <w:jc w:val="both"/>
        <w:rPr>
          <w:rFonts w:asciiTheme="minorHAnsi" w:hAnsiTheme="minorHAnsi" w:cstheme="minorHAnsi"/>
          <w:lang w:val="fr-FR"/>
        </w:rPr>
      </w:pPr>
      <w:r w:rsidRPr="00AF674F">
        <w:rPr>
          <w:rFonts w:asciiTheme="minorHAnsi" w:hAnsiTheme="minorHAnsi" w:cstheme="minorHAnsi"/>
          <w:b/>
          <w:bCs/>
          <w:u w:val="single"/>
          <w:lang w:val="fr-FR"/>
        </w:rPr>
        <w:t xml:space="preserve">EXCLUSION DE RESPONSABILITÉ AU TITRE DES PLATEFORMES EN LIGNE. </w:t>
      </w:r>
      <w:r w:rsidR="00313822" w:rsidRPr="00AF674F">
        <w:rPr>
          <w:rFonts w:asciiTheme="minorHAnsi" w:hAnsiTheme="minorHAnsi" w:cstheme="minorHAnsi"/>
          <w:b/>
          <w:bCs/>
          <w:u w:val="single"/>
          <w:lang w:val="fr-FR"/>
        </w:rPr>
        <w:t>A L’EXCEPTION DES HYPOTHESES EXPRESSEMENT PREVUES AU CONTRAT ET DANS LA LIMITE AUTORISEE PAR LES LOIS APPLICABLES , LES SERVICES ET TOU</w:t>
      </w:r>
      <w:r w:rsidR="008F4E1B" w:rsidRPr="00AF674F">
        <w:rPr>
          <w:rFonts w:asciiTheme="minorHAnsi" w:hAnsiTheme="minorHAnsi" w:cstheme="minorHAnsi"/>
          <w:b/>
          <w:bCs/>
          <w:u w:val="single"/>
          <w:lang w:val="fr-FR"/>
        </w:rPr>
        <w:t>S</w:t>
      </w:r>
      <w:r w:rsidR="00313822" w:rsidRPr="00AF674F">
        <w:rPr>
          <w:rFonts w:asciiTheme="minorHAnsi" w:hAnsiTheme="minorHAnsi" w:cstheme="minorHAnsi"/>
          <w:b/>
          <w:bCs/>
          <w:u w:val="single"/>
          <w:lang w:val="fr-FR"/>
        </w:rPr>
        <w:t xml:space="preserve"> LES ELEMENTS INCLUS DANS LES SERVICES SONT MIS A DISPOSITION DU CLIENT SUR UNE BASE « EN L’ETAT », « TELS QUE DISPONIBLES » ET </w:t>
      </w:r>
      <w:r w:rsidR="00997A4F" w:rsidRPr="00AF674F">
        <w:rPr>
          <w:rFonts w:asciiTheme="minorHAnsi" w:hAnsiTheme="minorHAnsi" w:cstheme="minorHAnsi"/>
          <w:b/>
          <w:bCs/>
          <w:u w:val="single"/>
          <w:lang w:val="fr-FR"/>
        </w:rPr>
        <w:t>ALFRED</w:t>
      </w:r>
      <w:r w:rsidR="00313822" w:rsidRPr="00AF674F">
        <w:rPr>
          <w:rFonts w:asciiTheme="minorHAnsi" w:hAnsiTheme="minorHAnsi" w:cstheme="minorHAnsi"/>
          <w:b/>
          <w:bCs/>
          <w:u w:val="single"/>
          <w:lang w:val="fr-FR"/>
        </w:rPr>
        <w:t xml:space="preserve"> DECLINE EXPRESSEMENT TOUT ENGAGEMENT OU GARANT</w:t>
      </w:r>
      <w:r w:rsidR="00302589" w:rsidRPr="00AF674F">
        <w:rPr>
          <w:rFonts w:asciiTheme="minorHAnsi" w:hAnsiTheme="minorHAnsi" w:cstheme="minorHAnsi"/>
          <w:b/>
          <w:bCs/>
          <w:u w:val="single"/>
          <w:lang w:val="fr-FR"/>
        </w:rPr>
        <w:t xml:space="preserve">IE DE QUELQUE NATURE QUE CE SOIT, EXPRESSE OU IMPLICITE, TELS QUE, A TITRE NON LIMITATIF, GARANTIES IMPLICITES DE QUALITE MARCHANDE, D’ADEQUATION A UN USAGE PARTICULIER OU DE COMPATIBILITE AVEC D’AUTRES SYSTEMES, LOGICIELS OU SERVICES. DANS LA LIMITE AUTORISEE PAR LES LOIS APPLICABLES, </w:t>
      </w:r>
      <w:r w:rsidR="00997A4F" w:rsidRPr="00AF674F">
        <w:rPr>
          <w:rFonts w:asciiTheme="minorHAnsi" w:hAnsiTheme="minorHAnsi" w:cstheme="minorHAnsi"/>
          <w:b/>
          <w:bCs/>
          <w:u w:val="single"/>
          <w:lang w:val="fr-FR"/>
        </w:rPr>
        <w:t>ALFRED</w:t>
      </w:r>
      <w:r w:rsidR="009D1BAE" w:rsidRPr="00AF674F">
        <w:rPr>
          <w:rFonts w:asciiTheme="minorHAnsi" w:hAnsiTheme="minorHAnsi" w:cstheme="minorHAnsi"/>
          <w:b/>
          <w:bCs/>
          <w:u w:val="single"/>
          <w:lang w:val="fr-FR"/>
        </w:rPr>
        <w:t xml:space="preserve"> NE FAIT AUCUNE DÉCLARATION ET NE FOURNIT AUCUNE GARANTIE QUANT À LA DISPONIBILITÉ, L'EXACTITUDE, L'EXHAUSTIVITÉ, LA MISE A JOUR OU LA FIABILITÉ DES SERVICES DIGITAUX OU DE TOUT SERVICE, PRODUIT, DONNÉE, INFORMATION, OPINION ET MATÉRIEL DISPONIBLES PAR L'INTERMÉDIAIRE DES SERVICES. DANS LA LIMITE AUTORISEE PAR LES LOIS APPLICABLES, </w:t>
      </w:r>
      <w:proofErr w:type="gramStart"/>
      <w:r w:rsidR="00997A4F" w:rsidRPr="00AF674F">
        <w:rPr>
          <w:rFonts w:asciiTheme="minorHAnsi" w:hAnsiTheme="minorHAnsi" w:cstheme="minorHAnsi"/>
          <w:b/>
          <w:bCs/>
          <w:u w:val="single"/>
          <w:lang w:val="fr-FR"/>
        </w:rPr>
        <w:t>ALFRED</w:t>
      </w:r>
      <w:r w:rsidR="009D1BAE" w:rsidRPr="00AF674F">
        <w:rPr>
          <w:rFonts w:asciiTheme="minorHAnsi" w:hAnsiTheme="minorHAnsi" w:cstheme="minorHAnsi"/>
          <w:b/>
          <w:bCs/>
          <w:u w:val="single"/>
          <w:lang w:val="fr-FR"/>
        </w:rPr>
        <w:t xml:space="preserve"> NE S’ENGAGE PAS</w:t>
      </w:r>
      <w:proofErr w:type="gramEnd"/>
      <w:r w:rsidR="009D1BAE" w:rsidRPr="00AF674F">
        <w:rPr>
          <w:rFonts w:asciiTheme="minorHAnsi" w:hAnsiTheme="minorHAnsi" w:cstheme="minorHAnsi"/>
          <w:b/>
          <w:bCs/>
          <w:u w:val="single"/>
          <w:lang w:val="fr-FR"/>
        </w:rPr>
        <w:t xml:space="preserve"> ET NE GARANTIT PAS QUE L'UTILISATION DES SERVICES OU DU MATÉRIEL FOURNI PAR LE BIAIS DES SERVICES DIGITAUX SERA COMPLÈTEMENT SÉCURISÉE, SANS VIRUS OU SANS ERREUR. LE CLIENT EST RESPONSABLE DE VERIFIER OU FAIRE VERIFIER TOUTE INFORMATION OBTENUE A PARTIR DES SERVICES AVANT DE S’Y FIER. L’UTILISATION DES SERVICES SE FAIT AUX SEULS RISQUES DU CLIENT.</w:t>
      </w:r>
    </w:p>
    <w:p w14:paraId="70F52B57" w14:textId="568E6DFD" w:rsidR="00773589" w:rsidRPr="00AF674F" w:rsidRDefault="00997A4F" w:rsidP="00AF4EE6">
      <w:pPr>
        <w:tabs>
          <w:tab w:val="left" w:pos="450"/>
        </w:tabs>
        <w:ind w:left="426"/>
        <w:jc w:val="both"/>
        <w:rPr>
          <w:rFonts w:asciiTheme="minorHAnsi" w:hAnsiTheme="minorHAnsi" w:cstheme="minorHAnsi"/>
          <w:lang w:val="fr-FR"/>
        </w:rPr>
      </w:pPr>
      <w:r w:rsidRPr="00AF674F">
        <w:rPr>
          <w:rFonts w:asciiTheme="minorHAnsi" w:hAnsiTheme="minorHAnsi" w:cstheme="minorHAnsi"/>
          <w:b/>
          <w:bCs/>
          <w:u w:val="single"/>
          <w:lang w:val="fr-FR"/>
        </w:rPr>
        <w:t>ALFRED</w:t>
      </w:r>
      <w:r w:rsidR="00C02516" w:rsidRPr="00AF674F">
        <w:rPr>
          <w:rFonts w:asciiTheme="minorHAnsi" w:hAnsiTheme="minorHAnsi" w:cstheme="minorHAnsi"/>
          <w:b/>
          <w:bCs/>
          <w:u w:val="single"/>
          <w:lang w:val="fr-FR"/>
        </w:rPr>
        <w:t xml:space="preserve"> NE GARANTIT PAS QUE TOUTE PLATEFORME EN LIGNE UTILISÉE POUR COMMANDER DES </w:t>
      </w:r>
      <w:r w:rsidRPr="00AF674F">
        <w:rPr>
          <w:rFonts w:asciiTheme="minorHAnsi" w:hAnsiTheme="minorHAnsi" w:cstheme="minorHAnsi"/>
          <w:b/>
          <w:bCs/>
          <w:u w:val="single"/>
          <w:lang w:val="fr-FR"/>
        </w:rPr>
        <w:t>SERVICES</w:t>
      </w:r>
      <w:r w:rsidR="00C02516" w:rsidRPr="00AF674F">
        <w:rPr>
          <w:rFonts w:asciiTheme="minorHAnsi" w:hAnsiTheme="minorHAnsi" w:cstheme="minorHAnsi"/>
          <w:b/>
          <w:bCs/>
          <w:u w:val="single"/>
          <w:lang w:val="fr-FR"/>
        </w:rPr>
        <w:t xml:space="preserve"> (OU TOUTE DONNÉE OU INFORMATION MISE À DISPOSITION PAR LE BIAIS DE CETTE PLATEFORME) SOIT ININTERROMPUE, SÉCURISÉE, EXACTE, COMPLÈTE, SANS ERREUR, SANS VIRUS OU CODE NUISIBLE, OU COMPATIBLE OU FONCTIONNE AVEC D'AUTRES SYSTÈMES, LOGICIELS OU SERVICES, NI N'ÉMET DE GARANTIE QUANT AUX RÉSULTATS POUVANT ÊTRE OBTENUS EN UTILISANT LA PLATEFORME.</w:t>
      </w:r>
    </w:p>
    <w:bookmarkEnd w:id="18"/>
    <w:p w14:paraId="088CA24B" w14:textId="77777777" w:rsidR="00773589" w:rsidRPr="00AF674F" w:rsidRDefault="00773589">
      <w:pPr>
        <w:spacing w:line="240" w:lineRule="auto"/>
        <w:jc w:val="both"/>
        <w:rPr>
          <w:rFonts w:asciiTheme="minorHAnsi" w:hAnsiTheme="minorHAnsi" w:cstheme="minorHAnsi"/>
          <w:lang w:val="fr-FR"/>
        </w:rPr>
      </w:pPr>
    </w:p>
    <w:p w14:paraId="163ACA20" w14:textId="3B5DCBCF" w:rsidR="00773589" w:rsidRPr="00AF674F" w:rsidRDefault="00C02516">
      <w:pPr>
        <w:numPr>
          <w:ilvl w:val="1"/>
          <w:numId w:val="44"/>
        </w:numPr>
        <w:tabs>
          <w:tab w:val="left" w:pos="450"/>
        </w:tabs>
        <w:spacing w:line="240" w:lineRule="auto"/>
        <w:ind w:left="450" w:hanging="450"/>
        <w:jc w:val="both"/>
        <w:rPr>
          <w:rFonts w:asciiTheme="minorHAnsi" w:hAnsiTheme="minorHAnsi" w:cstheme="minorHAnsi"/>
          <w:lang w:val="fr-FR"/>
        </w:rPr>
      </w:pPr>
      <w:r w:rsidRPr="00AF674F">
        <w:rPr>
          <w:rFonts w:asciiTheme="minorHAnsi" w:hAnsiTheme="minorHAnsi" w:cstheme="minorHAnsi"/>
          <w:lang w:val="fr-FR"/>
        </w:rPr>
        <w:t>La limitation de responsabilité énoncée dans le présent article 1</w:t>
      </w:r>
      <w:r w:rsidR="00900E98" w:rsidRPr="00AF674F">
        <w:rPr>
          <w:rFonts w:asciiTheme="minorHAnsi" w:hAnsiTheme="minorHAnsi" w:cstheme="minorHAnsi"/>
          <w:lang w:val="fr-FR"/>
        </w:rPr>
        <w:t>2</w:t>
      </w:r>
      <w:r w:rsidRPr="00AF674F">
        <w:rPr>
          <w:rFonts w:asciiTheme="minorHAnsi" w:hAnsiTheme="minorHAnsi" w:cstheme="minorHAnsi"/>
          <w:lang w:val="fr-FR"/>
        </w:rPr>
        <w:t xml:space="preserve"> ne s’applique pas : </w:t>
      </w:r>
    </w:p>
    <w:p w14:paraId="6868EDE9" w14:textId="77777777" w:rsidR="00773589" w:rsidRPr="00AF674F" w:rsidRDefault="00773589">
      <w:pPr>
        <w:spacing w:line="240" w:lineRule="auto"/>
        <w:jc w:val="both"/>
        <w:rPr>
          <w:rFonts w:asciiTheme="minorHAnsi" w:hAnsiTheme="minorHAnsi" w:cstheme="minorHAnsi"/>
          <w:lang w:val="fr-FR"/>
        </w:rPr>
      </w:pPr>
    </w:p>
    <w:p w14:paraId="1C7BFE01" w14:textId="136B2C8B" w:rsidR="00773589" w:rsidRPr="00AF674F" w:rsidRDefault="00C02516">
      <w:pPr>
        <w:numPr>
          <w:ilvl w:val="2"/>
          <w:numId w:val="44"/>
        </w:numPr>
        <w:tabs>
          <w:tab w:val="left" w:pos="993"/>
          <w:tab w:val="left" w:pos="1134"/>
        </w:tabs>
        <w:spacing w:line="240" w:lineRule="auto"/>
        <w:ind w:left="1134"/>
        <w:jc w:val="both"/>
        <w:rPr>
          <w:rFonts w:asciiTheme="minorHAnsi" w:hAnsiTheme="minorHAnsi" w:cstheme="minorHAnsi"/>
          <w:lang w:val="fr-FR"/>
        </w:rPr>
      </w:pPr>
      <w:proofErr w:type="gramStart"/>
      <w:r w:rsidRPr="00AF674F">
        <w:rPr>
          <w:rFonts w:asciiTheme="minorHAnsi" w:hAnsiTheme="minorHAnsi" w:cstheme="minorHAnsi"/>
          <w:lang w:val="fr-FR"/>
        </w:rPr>
        <w:t>au</w:t>
      </w:r>
      <w:proofErr w:type="gramEnd"/>
      <w:r w:rsidRPr="00AF674F">
        <w:rPr>
          <w:rFonts w:asciiTheme="minorHAnsi" w:hAnsiTheme="minorHAnsi" w:cstheme="minorHAnsi"/>
          <w:lang w:val="fr-FR"/>
        </w:rPr>
        <w:t xml:space="preserve"> décès ou aux dommages corporels causés par des actes intentionnels ou la négligence grave de </w:t>
      </w:r>
      <w:r w:rsidR="00997A4F" w:rsidRPr="00AF674F">
        <w:rPr>
          <w:rFonts w:asciiTheme="minorHAnsi" w:hAnsiTheme="minorHAnsi" w:cstheme="minorHAnsi"/>
          <w:lang w:val="fr-FR"/>
        </w:rPr>
        <w:t>Alfred</w:t>
      </w:r>
      <w:r w:rsidRPr="00AF674F">
        <w:rPr>
          <w:rFonts w:asciiTheme="minorHAnsi" w:hAnsiTheme="minorHAnsi" w:cstheme="minorHAnsi"/>
          <w:lang w:val="fr-FR"/>
        </w:rPr>
        <w:t>;</w:t>
      </w:r>
    </w:p>
    <w:p w14:paraId="5BCC3797" w14:textId="263094EB" w:rsidR="00773589" w:rsidRPr="00AF674F" w:rsidRDefault="00C02516">
      <w:pPr>
        <w:numPr>
          <w:ilvl w:val="2"/>
          <w:numId w:val="44"/>
        </w:numPr>
        <w:tabs>
          <w:tab w:val="left" w:pos="993"/>
          <w:tab w:val="left" w:pos="1134"/>
        </w:tabs>
        <w:spacing w:line="240" w:lineRule="auto"/>
        <w:ind w:left="1134"/>
        <w:jc w:val="both"/>
        <w:rPr>
          <w:rFonts w:asciiTheme="minorHAnsi" w:hAnsiTheme="minorHAnsi" w:cstheme="minorHAnsi"/>
          <w:lang w:val="fr-FR"/>
        </w:rPr>
      </w:pPr>
      <w:proofErr w:type="gramStart"/>
      <w:r w:rsidRPr="00AF674F">
        <w:rPr>
          <w:rFonts w:asciiTheme="minorHAnsi" w:hAnsiTheme="minorHAnsi" w:cstheme="minorHAnsi"/>
          <w:lang w:val="fr-FR"/>
        </w:rPr>
        <w:t>aux</w:t>
      </w:r>
      <w:proofErr w:type="gramEnd"/>
      <w:r w:rsidRPr="00AF674F">
        <w:rPr>
          <w:rFonts w:asciiTheme="minorHAnsi" w:hAnsiTheme="minorHAnsi" w:cstheme="minorHAnsi"/>
          <w:lang w:val="fr-FR"/>
        </w:rPr>
        <w:t xml:space="preserve"> dommages découlant directement d’une fraude ou d’un manquement délibéré au Contrat par </w:t>
      </w:r>
      <w:r w:rsidR="00997A4F" w:rsidRPr="00AF674F">
        <w:rPr>
          <w:rFonts w:asciiTheme="minorHAnsi" w:hAnsiTheme="minorHAnsi" w:cstheme="minorHAnsi"/>
          <w:lang w:val="fr-FR"/>
        </w:rPr>
        <w:t>Alfred</w:t>
      </w:r>
      <w:r w:rsidRPr="00AF674F">
        <w:rPr>
          <w:rFonts w:asciiTheme="minorHAnsi" w:hAnsiTheme="minorHAnsi" w:cstheme="minorHAnsi"/>
          <w:lang w:val="fr-FR"/>
        </w:rPr>
        <w:t>;</w:t>
      </w:r>
    </w:p>
    <w:p w14:paraId="447D83C8" w14:textId="77777777" w:rsidR="00773589" w:rsidRPr="00AF674F" w:rsidRDefault="00C02516">
      <w:pPr>
        <w:numPr>
          <w:ilvl w:val="2"/>
          <w:numId w:val="44"/>
        </w:numPr>
        <w:tabs>
          <w:tab w:val="left" w:pos="993"/>
          <w:tab w:val="left" w:pos="1134"/>
        </w:tabs>
        <w:spacing w:line="240" w:lineRule="auto"/>
        <w:ind w:left="1134"/>
        <w:jc w:val="both"/>
        <w:rPr>
          <w:rFonts w:asciiTheme="minorHAnsi" w:hAnsiTheme="minorHAnsi" w:cstheme="minorHAnsi"/>
          <w:lang w:val="fr-FR"/>
        </w:rPr>
      </w:pPr>
      <w:proofErr w:type="gramStart"/>
      <w:r w:rsidRPr="00AF674F">
        <w:rPr>
          <w:rFonts w:asciiTheme="minorHAnsi" w:hAnsiTheme="minorHAnsi" w:cstheme="minorHAnsi"/>
          <w:lang w:val="fr-FR"/>
        </w:rPr>
        <w:t>à</w:t>
      </w:r>
      <w:proofErr w:type="gramEnd"/>
      <w:r w:rsidRPr="00AF674F">
        <w:rPr>
          <w:rFonts w:asciiTheme="minorHAnsi" w:hAnsiTheme="minorHAnsi" w:cstheme="minorHAnsi"/>
          <w:lang w:val="fr-FR"/>
        </w:rPr>
        <w:t xml:space="preserve"> toute autre responsabilité ne pouvant être exclue ou limitée en vertu du droit applicable; ou</w:t>
      </w:r>
    </w:p>
    <w:p w14:paraId="1E356706" w14:textId="77777777" w:rsidR="00773589" w:rsidRPr="00AF674F" w:rsidRDefault="00C02516">
      <w:pPr>
        <w:numPr>
          <w:ilvl w:val="2"/>
          <w:numId w:val="44"/>
        </w:numPr>
        <w:tabs>
          <w:tab w:val="left" w:pos="993"/>
          <w:tab w:val="left" w:pos="1134"/>
        </w:tabs>
        <w:spacing w:line="240" w:lineRule="auto"/>
        <w:ind w:left="1134"/>
        <w:jc w:val="both"/>
        <w:rPr>
          <w:rFonts w:asciiTheme="minorHAnsi" w:hAnsiTheme="minorHAnsi" w:cstheme="minorHAnsi"/>
          <w:lang w:val="fr-FR"/>
        </w:rPr>
      </w:pPr>
      <w:proofErr w:type="gramStart"/>
      <w:r w:rsidRPr="00AF674F">
        <w:rPr>
          <w:rFonts w:asciiTheme="minorHAnsi" w:hAnsiTheme="minorHAnsi" w:cstheme="minorHAnsi"/>
          <w:lang w:val="fr-FR"/>
        </w:rPr>
        <w:t>à</w:t>
      </w:r>
      <w:proofErr w:type="gramEnd"/>
      <w:r w:rsidRPr="00AF674F">
        <w:rPr>
          <w:rFonts w:asciiTheme="minorHAnsi" w:hAnsiTheme="minorHAnsi" w:cstheme="minorHAnsi"/>
          <w:lang w:val="fr-FR"/>
        </w:rPr>
        <w:t xml:space="preserve"> l’obligation faite par une Partie de garantir et de défendre l’autre contre certaines réclamations de tiers.</w:t>
      </w:r>
    </w:p>
    <w:p w14:paraId="01BE2315" w14:textId="77777777" w:rsidR="00773589" w:rsidRPr="00AF674F" w:rsidRDefault="00773589">
      <w:pPr>
        <w:spacing w:line="240" w:lineRule="auto"/>
        <w:jc w:val="both"/>
        <w:rPr>
          <w:rFonts w:asciiTheme="minorHAnsi" w:hAnsiTheme="minorHAnsi" w:cstheme="minorHAnsi"/>
          <w:lang w:val="fr-FR"/>
        </w:rPr>
      </w:pPr>
    </w:p>
    <w:p w14:paraId="76547E32" w14:textId="77777777" w:rsidR="00773589" w:rsidRPr="00AF674F" w:rsidRDefault="00C02516">
      <w:pPr>
        <w:numPr>
          <w:ilvl w:val="1"/>
          <w:numId w:val="44"/>
        </w:numPr>
        <w:tabs>
          <w:tab w:val="left" w:pos="450"/>
        </w:tabs>
        <w:spacing w:after="240" w:line="240" w:lineRule="auto"/>
        <w:ind w:left="450" w:hanging="450"/>
        <w:jc w:val="both"/>
        <w:rPr>
          <w:rFonts w:asciiTheme="minorHAnsi" w:hAnsiTheme="minorHAnsi" w:cstheme="minorHAnsi"/>
          <w:lang w:val="fr-FR"/>
        </w:rPr>
      </w:pPr>
      <w:r w:rsidRPr="00AF674F">
        <w:rPr>
          <w:rFonts w:asciiTheme="minorHAnsi" w:hAnsiTheme="minorHAnsi" w:cstheme="minorHAnsi"/>
          <w:b/>
          <w:bCs/>
          <w:lang w:val="fr-FR"/>
        </w:rPr>
        <w:t>Prescription extinctive</w:t>
      </w:r>
      <w:r w:rsidRPr="00AF674F">
        <w:rPr>
          <w:rFonts w:asciiTheme="minorHAnsi" w:hAnsiTheme="minorHAnsi" w:cstheme="minorHAnsi"/>
          <w:lang w:val="fr-FR"/>
        </w:rPr>
        <w:t>. Dans la mesure où la loi applicable le permet, aucune réclamation ni action fondée en droit, quelle qu’en soit la forme, relative aux présentes Conditions Générales de Vente et/ou toute autre relation contractuelle entre les Parties, ne peut être intentée par le Client (ou toute partie se réclamant du Client, par son intermédiaire ou sous son autorité) plus d'un (1) an après l’apparition du fait générateur ouvrant droit à une telle réclamation ou action.</w:t>
      </w:r>
    </w:p>
    <w:p w14:paraId="227A2C65" w14:textId="6569B6E3" w:rsidR="00773589" w:rsidRPr="00AF674F" w:rsidRDefault="00BA367D" w:rsidP="003D5949">
      <w:pPr>
        <w:spacing w:line="240" w:lineRule="auto"/>
        <w:ind w:left="567" w:hanging="567"/>
        <w:jc w:val="both"/>
        <w:rPr>
          <w:rFonts w:asciiTheme="minorHAnsi" w:hAnsiTheme="minorHAnsi" w:cstheme="minorHAnsi"/>
          <w:b/>
          <w:bCs/>
          <w:lang w:val="fr-FR"/>
        </w:rPr>
      </w:pPr>
      <w:r w:rsidRPr="00AF674F">
        <w:rPr>
          <w:rFonts w:asciiTheme="minorHAnsi" w:hAnsiTheme="minorHAnsi" w:cstheme="minorHAnsi"/>
          <w:b/>
          <w:bCs/>
          <w:lang w:val="fr-FR"/>
        </w:rPr>
        <w:lastRenderedPageBreak/>
        <w:t xml:space="preserve">13. </w:t>
      </w:r>
      <w:r w:rsidR="00C02516" w:rsidRPr="00AF674F">
        <w:rPr>
          <w:rFonts w:asciiTheme="minorHAnsi" w:hAnsiTheme="minorHAnsi" w:cstheme="minorHAnsi"/>
          <w:b/>
          <w:bCs/>
          <w:u w:val="single"/>
          <w:lang w:val="fr-FR"/>
        </w:rPr>
        <w:t xml:space="preserve">INDEMNISATION. </w:t>
      </w:r>
    </w:p>
    <w:p w14:paraId="4405DC35" w14:textId="77777777" w:rsidR="00773589" w:rsidRPr="00AF674F" w:rsidRDefault="00773589">
      <w:pPr>
        <w:pBdr>
          <w:left w:val="none" w:sz="0" w:space="2" w:color="auto"/>
        </w:pBdr>
        <w:spacing w:line="240" w:lineRule="auto"/>
        <w:ind w:left="720"/>
        <w:jc w:val="both"/>
        <w:rPr>
          <w:rFonts w:asciiTheme="minorHAnsi" w:hAnsiTheme="minorHAnsi" w:cstheme="minorHAnsi"/>
          <w:b/>
          <w:bCs/>
          <w:lang w:val="fr-FR"/>
        </w:rPr>
      </w:pPr>
    </w:p>
    <w:p w14:paraId="2FDDBBF7" w14:textId="52D7BA0B" w:rsidR="00773589" w:rsidRPr="00AF674F" w:rsidRDefault="00BA367D" w:rsidP="008161C1">
      <w:pPr>
        <w:tabs>
          <w:tab w:val="left" w:pos="709"/>
        </w:tabs>
        <w:spacing w:line="240" w:lineRule="auto"/>
        <w:ind w:left="709" w:hanging="709"/>
        <w:jc w:val="both"/>
        <w:rPr>
          <w:rFonts w:asciiTheme="minorHAnsi" w:hAnsiTheme="minorHAnsi" w:cstheme="minorHAnsi"/>
          <w:lang w:val="fr-FR"/>
        </w:rPr>
      </w:pPr>
      <w:r w:rsidRPr="00AF674F">
        <w:rPr>
          <w:rFonts w:asciiTheme="minorHAnsi" w:hAnsiTheme="minorHAnsi" w:cstheme="minorHAnsi"/>
          <w:b/>
          <w:bCs/>
          <w:lang w:val="fr-FR"/>
        </w:rPr>
        <w:t>13.1.</w:t>
      </w:r>
      <w:r w:rsidRPr="00AF674F">
        <w:rPr>
          <w:rFonts w:asciiTheme="minorHAnsi" w:hAnsiTheme="minorHAnsi" w:cstheme="minorHAnsi"/>
          <w:lang w:val="fr-FR"/>
        </w:rPr>
        <w:t xml:space="preserve"> </w:t>
      </w:r>
      <w:r w:rsidR="00C02516" w:rsidRPr="00AF674F">
        <w:rPr>
          <w:rFonts w:asciiTheme="minorHAnsi" w:hAnsiTheme="minorHAnsi" w:cstheme="minorHAnsi"/>
          <w:lang w:val="fr-FR"/>
        </w:rPr>
        <w:t xml:space="preserve">Le Client dégage </w:t>
      </w:r>
      <w:r w:rsidR="00997A4F" w:rsidRPr="00AF674F">
        <w:rPr>
          <w:rFonts w:asciiTheme="minorHAnsi" w:hAnsiTheme="minorHAnsi" w:cstheme="minorHAnsi"/>
          <w:lang w:val="fr-FR"/>
        </w:rPr>
        <w:t>Alfred</w:t>
      </w:r>
      <w:r w:rsidR="00C02516" w:rsidRPr="00AF674F">
        <w:rPr>
          <w:rFonts w:asciiTheme="minorHAnsi" w:hAnsiTheme="minorHAnsi" w:cstheme="minorHAnsi"/>
          <w:lang w:val="fr-FR"/>
        </w:rPr>
        <w:t xml:space="preserve"> de toute responsabilité et indemnise </w:t>
      </w:r>
      <w:r w:rsidR="00997A4F" w:rsidRPr="00AF674F">
        <w:rPr>
          <w:rFonts w:asciiTheme="minorHAnsi" w:hAnsiTheme="minorHAnsi" w:cstheme="minorHAnsi"/>
          <w:lang w:val="fr-FR"/>
        </w:rPr>
        <w:t>Alfred</w:t>
      </w:r>
      <w:r w:rsidR="00C02516" w:rsidRPr="00AF674F">
        <w:rPr>
          <w:rFonts w:asciiTheme="minorHAnsi" w:hAnsiTheme="minorHAnsi" w:cstheme="minorHAnsi"/>
          <w:lang w:val="fr-FR"/>
        </w:rPr>
        <w:t xml:space="preserve"> pour l'ensemble des pertes, dommages, responsabilités, réclamations, coûts ou dépenses (y compris les frais d’avocats) encourus par </w:t>
      </w:r>
      <w:r w:rsidR="00997A4F" w:rsidRPr="00AF674F">
        <w:rPr>
          <w:rFonts w:asciiTheme="minorHAnsi" w:hAnsiTheme="minorHAnsi" w:cstheme="minorHAnsi"/>
          <w:lang w:val="fr-FR"/>
        </w:rPr>
        <w:t>Alfred</w:t>
      </w:r>
      <w:r w:rsidR="00C02516" w:rsidRPr="00AF674F">
        <w:rPr>
          <w:rFonts w:asciiTheme="minorHAnsi" w:hAnsiTheme="minorHAnsi" w:cstheme="minorHAnsi"/>
          <w:lang w:val="fr-FR"/>
        </w:rPr>
        <w:t xml:space="preserve"> dans le cadre de l’exécution du Contrat, y compris, mais non limitativement :</w:t>
      </w:r>
    </w:p>
    <w:p w14:paraId="6880BCFB" w14:textId="77777777" w:rsidR="00773589" w:rsidRPr="00AF674F" w:rsidRDefault="00773589">
      <w:pPr>
        <w:spacing w:line="240" w:lineRule="auto"/>
        <w:jc w:val="both"/>
        <w:rPr>
          <w:rFonts w:asciiTheme="minorHAnsi" w:hAnsiTheme="minorHAnsi" w:cstheme="minorHAnsi"/>
          <w:lang w:val="fr-FR"/>
        </w:rPr>
      </w:pPr>
    </w:p>
    <w:p w14:paraId="08C2E194" w14:textId="07143723" w:rsidR="00126C89" w:rsidRPr="00AF674F" w:rsidRDefault="00BA367D" w:rsidP="008161C1">
      <w:pPr>
        <w:spacing w:line="240" w:lineRule="auto"/>
        <w:ind w:left="426"/>
        <w:jc w:val="both"/>
        <w:rPr>
          <w:rFonts w:asciiTheme="minorHAnsi" w:hAnsiTheme="minorHAnsi" w:cstheme="minorHAnsi"/>
          <w:lang w:val="fr-FR"/>
        </w:rPr>
      </w:pPr>
      <w:r w:rsidRPr="00AF674F">
        <w:rPr>
          <w:rFonts w:asciiTheme="minorHAnsi" w:hAnsiTheme="minorHAnsi" w:cstheme="minorHAnsi"/>
          <w:b/>
          <w:bCs/>
          <w:lang w:val="fr-FR"/>
        </w:rPr>
        <w:t>13.1.1</w:t>
      </w:r>
      <w:r w:rsidRPr="00AF674F">
        <w:rPr>
          <w:rFonts w:asciiTheme="minorHAnsi" w:hAnsiTheme="minorHAnsi" w:cstheme="minorHAnsi"/>
          <w:lang w:val="fr-FR"/>
        </w:rPr>
        <w:t xml:space="preserve">. </w:t>
      </w:r>
      <w:r w:rsidR="00126C89" w:rsidRPr="00AF674F">
        <w:rPr>
          <w:rFonts w:asciiTheme="minorHAnsi" w:hAnsiTheme="minorHAnsi" w:cstheme="minorHAnsi"/>
          <w:lang w:val="fr-FR"/>
        </w:rPr>
        <w:t>L’utilisation</w:t>
      </w:r>
      <w:r w:rsidR="00C02516" w:rsidRPr="00AF674F">
        <w:rPr>
          <w:rFonts w:asciiTheme="minorHAnsi" w:hAnsiTheme="minorHAnsi" w:cstheme="minorHAnsi"/>
          <w:lang w:val="fr-FR"/>
        </w:rPr>
        <w:t>, la mauvaise utilisation ou toute autre action entreprise (ou non prise) par le Client, ses dirigeants, employés, ses Affiliées, ses agents, ses fournisseurs ou sous-traitants</w:t>
      </w:r>
      <w:r w:rsidR="00126C89" w:rsidRPr="00AF674F">
        <w:rPr>
          <w:rFonts w:asciiTheme="minorHAnsi" w:hAnsiTheme="minorHAnsi" w:cstheme="minorHAnsi"/>
          <w:lang w:val="fr-FR"/>
        </w:rPr>
        <w:t xml:space="preserve"> ; </w:t>
      </w:r>
    </w:p>
    <w:p w14:paraId="5BB4EC3F" w14:textId="1DF43455" w:rsidR="00773589" w:rsidRPr="00AF674F" w:rsidRDefault="00126C89" w:rsidP="008161C1">
      <w:pPr>
        <w:spacing w:line="240" w:lineRule="auto"/>
        <w:ind w:left="426"/>
        <w:jc w:val="both"/>
        <w:rPr>
          <w:rFonts w:asciiTheme="minorHAnsi" w:hAnsiTheme="minorHAnsi" w:cstheme="minorHAnsi"/>
          <w:lang w:val="fr-FR"/>
        </w:rPr>
      </w:pPr>
      <w:r w:rsidRPr="00AF674F">
        <w:rPr>
          <w:rFonts w:asciiTheme="minorHAnsi" w:hAnsiTheme="minorHAnsi" w:cstheme="minorHAnsi"/>
          <w:b/>
          <w:bCs/>
          <w:lang w:val="fr-FR"/>
        </w:rPr>
        <w:t>13.1.2</w:t>
      </w:r>
      <w:r w:rsidRPr="00AF674F">
        <w:rPr>
          <w:rFonts w:asciiTheme="minorHAnsi" w:hAnsiTheme="minorHAnsi" w:cstheme="minorHAnsi"/>
          <w:lang w:val="fr-FR"/>
        </w:rPr>
        <w:t>. L’impossibilité</w:t>
      </w:r>
      <w:r w:rsidR="00C02516" w:rsidRPr="00AF674F">
        <w:rPr>
          <w:rFonts w:asciiTheme="minorHAnsi" w:hAnsiTheme="minorHAnsi" w:cstheme="minorHAnsi"/>
          <w:lang w:val="fr-FR"/>
        </w:rPr>
        <w:t xml:space="preserve"> pour le Client d’obtenir les autorisations d’exercice, approbations et/ou agréments voulus ;</w:t>
      </w:r>
    </w:p>
    <w:p w14:paraId="46D82047" w14:textId="02EA02FE" w:rsidR="00773589" w:rsidRPr="00AF674F" w:rsidRDefault="00126C89" w:rsidP="008161C1">
      <w:pPr>
        <w:spacing w:line="240" w:lineRule="auto"/>
        <w:ind w:left="426"/>
        <w:jc w:val="both"/>
        <w:rPr>
          <w:rFonts w:asciiTheme="minorHAnsi" w:hAnsiTheme="minorHAnsi" w:cstheme="minorHAnsi"/>
          <w:lang w:val="fr-FR"/>
        </w:rPr>
      </w:pPr>
      <w:r w:rsidRPr="00AF674F">
        <w:rPr>
          <w:rFonts w:asciiTheme="minorHAnsi" w:hAnsiTheme="minorHAnsi" w:cstheme="minorHAnsi"/>
          <w:b/>
          <w:bCs/>
          <w:lang w:val="fr-FR"/>
        </w:rPr>
        <w:t>13.1.3</w:t>
      </w:r>
      <w:r w:rsidRPr="00AF674F">
        <w:rPr>
          <w:rFonts w:asciiTheme="minorHAnsi" w:hAnsiTheme="minorHAnsi" w:cstheme="minorHAnsi"/>
          <w:lang w:val="fr-FR"/>
        </w:rPr>
        <w:t>. Le</w:t>
      </w:r>
      <w:r w:rsidR="00C02516" w:rsidRPr="00AF674F">
        <w:rPr>
          <w:rFonts w:asciiTheme="minorHAnsi" w:hAnsiTheme="minorHAnsi" w:cstheme="minorHAnsi"/>
          <w:lang w:val="fr-FR"/>
        </w:rPr>
        <w:t xml:space="preserve"> manquement du Client à s’acquitter dans les meilleurs </w:t>
      </w:r>
      <w:r w:rsidRPr="00AF674F">
        <w:rPr>
          <w:rFonts w:asciiTheme="minorHAnsi" w:hAnsiTheme="minorHAnsi" w:cstheme="minorHAnsi"/>
          <w:lang w:val="fr-FR"/>
        </w:rPr>
        <w:t>délais de</w:t>
      </w:r>
      <w:r w:rsidR="00C02516" w:rsidRPr="00AF674F">
        <w:rPr>
          <w:rFonts w:asciiTheme="minorHAnsi" w:hAnsiTheme="minorHAnsi" w:cstheme="minorHAnsi"/>
          <w:lang w:val="fr-FR"/>
        </w:rPr>
        <w:t xml:space="preserve"> toute taxe sur la consommation, contribution indirecte, impôt sur les sociétés ou autre, ou à remplir dûment toute déclaration fiscale obligatoire ; et/ou </w:t>
      </w:r>
    </w:p>
    <w:p w14:paraId="6C5B1324" w14:textId="02A4BFF1" w:rsidR="00773589" w:rsidRPr="00AF674F" w:rsidRDefault="00126C89" w:rsidP="008161C1">
      <w:pPr>
        <w:spacing w:line="240" w:lineRule="auto"/>
        <w:ind w:left="426"/>
        <w:jc w:val="both"/>
        <w:rPr>
          <w:rFonts w:asciiTheme="minorHAnsi" w:hAnsiTheme="minorHAnsi" w:cstheme="minorHAnsi"/>
          <w:lang w:val="fr-FR"/>
        </w:rPr>
      </w:pPr>
      <w:r w:rsidRPr="00AF674F">
        <w:rPr>
          <w:rFonts w:asciiTheme="minorHAnsi" w:hAnsiTheme="minorHAnsi" w:cstheme="minorHAnsi"/>
          <w:b/>
          <w:bCs/>
          <w:lang w:val="fr-FR"/>
        </w:rPr>
        <w:t>13.1.4</w:t>
      </w:r>
      <w:r w:rsidRPr="00AF674F">
        <w:rPr>
          <w:rFonts w:asciiTheme="minorHAnsi" w:hAnsiTheme="minorHAnsi" w:cstheme="minorHAnsi"/>
          <w:lang w:val="fr-FR"/>
        </w:rPr>
        <w:t>. Toute</w:t>
      </w:r>
      <w:r w:rsidR="00C02516" w:rsidRPr="00AF674F">
        <w:rPr>
          <w:rFonts w:asciiTheme="minorHAnsi" w:hAnsiTheme="minorHAnsi" w:cstheme="minorHAnsi"/>
          <w:lang w:val="fr-FR"/>
        </w:rPr>
        <w:t xml:space="preserve"> violation par le Client du Contrat,</w:t>
      </w:r>
    </w:p>
    <w:p w14:paraId="7CFA33A0" w14:textId="77777777" w:rsidR="00773589" w:rsidRPr="00AF674F" w:rsidRDefault="00773589">
      <w:pPr>
        <w:spacing w:line="240" w:lineRule="auto"/>
        <w:ind w:left="709"/>
        <w:jc w:val="both"/>
        <w:rPr>
          <w:rFonts w:asciiTheme="minorHAnsi" w:hAnsiTheme="minorHAnsi" w:cstheme="minorHAnsi"/>
          <w:lang w:val="fr-FR"/>
        </w:rPr>
      </w:pPr>
    </w:p>
    <w:p w14:paraId="259B8287" w14:textId="2A65E2C8" w:rsidR="00773589" w:rsidRPr="00AF674F" w:rsidRDefault="00126C89">
      <w:pPr>
        <w:spacing w:after="240" w:line="240" w:lineRule="auto"/>
        <w:jc w:val="both"/>
        <w:rPr>
          <w:rFonts w:asciiTheme="minorHAnsi" w:hAnsiTheme="minorHAnsi" w:cstheme="minorHAnsi"/>
          <w:lang w:val="fr-FR"/>
        </w:rPr>
      </w:pPr>
      <w:r w:rsidRPr="00AF674F">
        <w:rPr>
          <w:rFonts w:asciiTheme="minorHAnsi" w:hAnsiTheme="minorHAnsi" w:cstheme="minorHAnsi"/>
          <w:lang w:val="fr-FR"/>
        </w:rPr>
        <w:t>Sauf</w:t>
      </w:r>
      <w:r w:rsidR="00C02516" w:rsidRPr="00AF674F">
        <w:rPr>
          <w:rFonts w:asciiTheme="minorHAnsi" w:hAnsiTheme="minorHAnsi" w:cstheme="minorHAnsi"/>
          <w:lang w:val="fr-FR"/>
        </w:rPr>
        <w:t xml:space="preserve"> dans la mesure où lesdites pertes sont causées par une fraude, une négligence grave ou une faute intentionnelle de </w:t>
      </w:r>
      <w:r w:rsidR="00997A4F" w:rsidRPr="00AF674F">
        <w:rPr>
          <w:rFonts w:asciiTheme="minorHAnsi" w:hAnsiTheme="minorHAnsi" w:cstheme="minorHAnsi"/>
          <w:lang w:val="fr-FR"/>
        </w:rPr>
        <w:t>Alfred</w:t>
      </w:r>
      <w:r w:rsidR="00C02516" w:rsidRPr="00AF674F">
        <w:rPr>
          <w:rFonts w:asciiTheme="minorHAnsi" w:hAnsiTheme="minorHAnsi" w:cstheme="minorHAnsi"/>
          <w:lang w:val="fr-FR"/>
        </w:rPr>
        <w:t xml:space="preserve"> dans l'exécution des obligations lui incombant au titre du Contrat. </w:t>
      </w:r>
    </w:p>
    <w:p w14:paraId="59EB4331" w14:textId="705747FC" w:rsidR="00773589" w:rsidRPr="00AF674F" w:rsidRDefault="00C02516">
      <w:pPr>
        <w:pStyle w:val="Paragraphedeliste"/>
        <w:numPr>
          <w:ilvl w:val="1"/>
          <w:numId w:val="45"/>
        </w:numPr>
        <w:tabs>
          <w:tab w:val="left" w:pos="450"/>
        </w:tabs>
        <w:ind w:left="567" w:hanging="567"/>
        <w:jc w:val="both"/>
        <w:rPr>
          <w:rFonts w:asciiTheme="minorHAnsi" w:hAnsiTheme="minorHAnsi" w:cstheme="minorHAnsi"/>
          <w:lang w:val="fr-FR"/>
        </w:rPr>
      </w:pPr>
      <w:r w:rsidRPr="00AF674F">
        <w:rPr>
          <w:rFonts w:asciiTheme="minorHAnsi" w:hAnsiTheme="minorHAnsi" w:cstheme="minorHAnsi"/>
          <w:b/>
          <w:bCs/>
          <w:u w:val="single"/>
          <w:lang w:val="fr-FR"/>
        </w:rPr>
        <w:t>Responsabilité en matière de propriété intellectuelle.</w:t>
      </w:r>
      <w:r w:rsidRPr="00AF674F">
        <w:rPr>
          <w:rFonts w:asciiTheme="minorHAnsi" w:hAnsiTheme="minorHAnsi" w:cstheme="minorHAnsi"/>
          <w:lang w:val="fr-FR"/>
        </w:rPr>
        <w:t xml:space="preserv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indemnisera le Client pour l'ensemble des pertes, dommages, responsabilités, réclamations, coûts ou dépenses (y compris les frais d’avocats) encourus par le Client par suite d'une réclamation formulée ou d'une procédure engagée au motif que l'utilisation de la Marque ou la vente des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enfreint toute marque de commerce, un droit d'auteur, ou un brevet de tiers, à condition toutefois que :</w:t>
      </w:r>
    </w:p>
    <w:p w14:paraId="317D99F3" w14:textId="77777777" w:rsidR="00773589" w:rsidRPr="00AF674F" w:rsidRDefault="00773589">
      <w:pPr>
        <w:spacing w:line="240" w:lineRule="auto"/>
        <w:jc w:val="both"/>
        <w:rPr>
          <w:rFonts w:asciiTheme="minorHAnsi" w:hAnsiTheme="minorHAnsi" w:cstheme="minorHAnsi"/>
          <w:lang w:val="fr-FR"/>
        </w:rPr>
      </w:pPr>
    </w:p>
    <w:p w14:paraId="4A745638" w14:textId="2095837C" w:rsidR="00D55FC2" w:rsidRPr="00AF674F" w:rsidRDefault="00C02516">
      <w:pPr>
        <w:pStyle w:val="Paragraphedeliste"/>
        <w:numPr>
          <w:ilvl w:val="2"/>
          <w:numId w:val="45"/>
        </w:numPr>
        <w:tabs>
          <w:tab w:val="left" w:pos="720"/>
        </w:tabs>
        <w:spacing w:line="240" w:lineRule="auto"/>
        <w:ind w:left="1134"/>
        <w:jc w:val="both"/>
        <w:rPr>
          <w:rFonts w:asciiTheme="minorHAnsi" w:hAnsiTheme="minorHAnsi" w:cstheme="minorHAnsi"/>
          <w:lang w:val="fr-FR"/>
        </w:rPr>
      </w:pPr>
      <w:r w:rsidRPr="00AF674F">
        <w:rPr>
          <w:rFonts w:asciiTheme="minorHAnsi" w:hAnsiTheme="minorHAnsi" w:cstheme="minorHAnsi"/>
          <w:lang w:val="fr-FR"/>
        </w:rPr>
        <w:t>Le présent article 1</w:t>
      </w:r>
      <w:r w:rsidR="00900E98" w:rsidRPr="00AF674F">
        <w:rPr>
          <w:rFonts w:asciiTheme="minorHAnsi" w:hAnsiTheme="minorHAnsi" w:cstheme="minorHAnsi"/>
          <w:lang w:val="fr-FR"/>
        </w:rPr>
        <w:t>3</w:t>
      </w:r>
      <w:r w:rsidRPr="00AF674F">
        <w:rPr>
          <w:rFonts w:asciiTheme="minorHAnsi" w:hAnsiTheme="minorHAnsi" w:cstheme="minorHAnsi"/>
          <w:lang w:val="fr-FR"/>
        </w:rPr>
        <w:t xml:space="preserve"> ne s’applique pas, et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ne supporte aucune obligation à ce titre en vertu des présentes, aux réclamations ou aux poursuites pour contrefaçon découlant du défaut d’utilisation par le Client de la Marque ou des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conformément au Contrat ; et</w:t>
      </w:r>
    </w:p>
    <w:p w14:paraId="48526D40" w14:textId="50C42CC5" w:rsidR="00D55FC2" w:rsidRPr="00AF674F" w:rsidRDefault="00C02516">
      <w:pPr>
        <w:pStyle w:val="Paragraphedeliste"/>
        <w:numPr>
          <w:ilvl w:val="2"/>
          <w:numId w:val="45"/>
        </w:numPr>
        <w:tabs>
          <w:tab w:val="left" w:pos="720"/>
        </w:tabs>
        <w:spacing w:line="240" w:lineRule="auto"/>
        <w:ind w:left="1134"/>
        <w:jc w:val="both"/>
        <w:rPr>
          <w:rFonts w:asciiTheme="minorHAnsi" w:hAnsiTheme="minorHAnsi" w:cstheme="minorHAnsi"/>
          <w:lang w:val="fr-FR"/>
        </w:rPr>
      </w:pPr>
      <w:r w:rsidRPr="00AF674F">
        <w:rPr>
          <w:rFonts w:asciiTheme="minorHAnsi" w:hAnsiTheme="minorHAnsi" w:cstheme="minorHAnsi"/>
          <w:lang w:val="fr-FR"/>
        </w:rPr>
        <w:t xml:space="preserve">Le Client s’oblige à informer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le plus rapidement possible de la réclamation ou de la procédure faisant naître une telle obligation ; et </w:t>
      </w:r>
    </w:p>
    <w:p w14:paraId="296965A5" w14:textId="7BFA0E61" w:rsidR="00773589" w:rsidRPr="00AF674F" w:rsidRDefault="00997A4F">
      <w:pPr>
        <w:pStyle w:val="Paragraphedeliste"/>
        <w:numPr>
          <w:ilvl w:val="2"/>
          <w:numId w:val="45"/>
        </w:numPr>
        <w:tabs>
          <w:tab w:val="left" w:pos="720"/>
        </w:tabs>
        <w:spacing w:line="240" w:lineRule="auto"/>
        <w:ind w:left="1134"/>
        <w:jc w:val="both"/>
        <w:rPr>
          <w:rFonts w:asciiTheme="minorHAnsi" w:hAnsiTheme="minorHAnsi" w:cstheme="minorHAnsi"/>
          <w:lang w:val="fr-FR"/>
        </w:rPr>
      </w:pPr>
      <w:r w:rsidRPr="00AF674F">
        <w:rPr>
          <w:rFonts w:asciiTheme="minorHAnsi" w:hAnsiTheme="minorHAnsi" w:cstheme="minorHAnsi"/>
          <w:lang w:val="fr-FR"/>
        </w:rPr>
        <w:t>Alfred</w:t>
      </w:r>
      <w:r w:rsidR="00C02516" w:rsidRPr="00AF674F">
        <w:rPr>
          <w:rFonts w:asciiTheme="minorHAnsi" w:hAnsiTheme="minorHAnsi" w:cstheme="minorHAnsi"/>
          <w:lang w:val="fr-FR"/>
        </w:rPr>
        <w:t xml:space="preserve"> assure le contrôle exclusif de la défense et de l’ensemble des négociations menées en vue du règlement de la réclamation ou de la procédure concernée. Il appartient au Client de coopérer avec </w:t>
      </w:r>
      <w:r w:rsidRPr="00AF674F">
        <w:rPr>
          <w:rFonts w:asciiTheme="minorHAnsi" w:hAnsiTheme="minorHAnsi" w:cstheme="minorHAnsi"/>
          <w:lang w:val="fr-FR"/>
        </w:rPr>
        <w:t>Alfred</w:t>
      </w:r>
      <w:r w:rsidR="00C02516" w:rsidRPr="00AF674F">
        <w:rPr>
          <w:rFonts w:asciiTheme="minorHAnsi" w:hAnsiTheme="minorHAnsi" w:cstheme="minorHAnsi"/>
          <w:lang w:val="fr-FR"/>
        </w:rPr>
        <w:t xml:space="preserve"> à la défense ou au règlement d’une telle réclamation ou procédure. </w:t>
      </w:r>
    </w:p>
    <w:p w14:paraId="4B6D2ED3" w14:textId="77777777" w:rsidR="00773589" w:rsidRPr="00AF674F" w:rsidRDefault="00773589">
      <w:pPr>
        <w:spacing w:line="240" w:lineRule="auto"/>
        <w:jc w:val="both"/>
        <w:rPr>
          <w:rFonts w:asciiTheme="minorHAnsi" w:hAnsiTheme="minorHAnsi" w:cstheme="minorHAnsi"/>
          <w:lang w:val="fr-FR"/>
        </w:rPr>
      </w:pPr>
    </w:p>
    <w:p w14:paraId="6881ED7D" w14:textId="39CC545D" w:rsidR="00B26FC3" w:rsidRPr="00AF674F" w:rsidRDefault="00C02516">
      <w:pPr>
        <w:numPr>
          <w:ilvl w:val="1"/>
          <w:numId w:val="45"/>
        </w:numPr>
        <w:tabs>
          <w:tab w:val="left" w:pos="709"/>
        </w:tabs>
        <w:spacing w:line="240" w:lineRule="auto"/>
        <w:ind w:left="567" w:hanging="567"/>
        <w:jc w:val="both"/>
        <w:rPr>
          <w:rFonts w:asciiTheme="minorHAnsi" w:hAnsiTheme="minorHAnsi" w:cstheme="minorHAnsi"/>
          <w:lang w:val="fr-FR"/>
        </w:rPr>
      </w:pPr>
      <w:r w:rsidRPr="00AF674F">
        <w:rPr>
          <w:rFonts w:asciiTheme="minorHAnsi" w:hAnsiTheme="minorHAnsi" w:cstheme="minorHAnsi"/>
          <w:lang w:val="fr-FR"/>
        </w:rPr>
        <w:t xml:space="preserve">Si une réclamation ou une procédure au titre de laquelle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est tenu d’indemniser le Client ou de le dégager de sa responsabilité en vertu du présent Article 1</w:t>
      </w:r>
      <w:r w:rsidR="00900E98" w:rsidRPr="00AF674F">
        <w:rPr>
          <w:rFonts w:asciiTheme="minorHAnsi" w:hAnsiTheme="minorHAnsi" w:cstheme="minorHAnsi"/>
          <w:lang w:val="fr-FR"/>
        </w:rPr>
        <w:t>3</w:t>
      </w:r>
      <w:r w:rsidRPr="00AF674F">
        <w:rPr>
          <w:rFonts w:asciiTheme="minorHAnsi" w:hAnsiTheme="minorHAnsi" w:cstheme="minorHAnsi"/>
          <w:lang w:val="fr-FR"/>
        </w:rPr>
        <w:t xml:space="preserve"> est formulée ou est susceptible d’être intentée,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peut</w:t>
      </w:r>
      <w:r w:rsidR="00F30EEE" w:rsidRPr="00AF674F">
        <w:rPr>
          <w:rFonts w:asciiTheme="minorHAnsi" w:hAnsiTheme="minorHAnsi" w:cstheme="minorHAnsi"/>
          <w:lang w:val="fr-FR"/>
        </w:rPr>
        <w:t xml:space="preserve"> (i)</w:t>
      </w:r>
      <w:r w:rsidRPr="00AF674F">
        <w:rPr>
          <w:rFonts w:asciiTheme="minorHAnsi" w:hAnsiTheme="minorHAnsi" w:cstheme="minorHAnsi"/>
          <w:lang w:val="fr-FR"/>
        </w:rPr>
        <w:t xml:space="preserve"> exiger du Client qu’il cesse immédiatement l’utilisation de la Marque auquel cas, le Client est tenu de respecter cette exigence</w:t>
      </w:r>
      <w:r w:rsidR="00FD7F09" w:rsidRPr="00AF674F">
        <w:rPr>
          <w:rFonts w:asciiTheme="minorHAnsi" w:hAnsiTheme="minorHAnsi" w:cstheme="minorHAnsi"/>
          <w:lang w:val="fr-FR"/>
        </w:rPr>
        <w:t>, (ii)</w:t>
      </w:r>
      <w:r w:rsidR="00D94691" w:rsidRPr="00AF674F">
        <w:rPr>
          <w:rFonts w:asciiTheme="minorHAnsi" w:hAnsiTheme="minorHAnsi" w:cstheme="minorHAnsi"/>
          <w:lang w:val="fr-FR"/>
        </w:rPr>
        <w:t xml:space="preserve"> modifier les Services ou Marques afin de fournir au client</w:t>
      </w:r>
      <w:r w:rsidR="000A64E9" w:rsidRPr="00AF674F">
        <w:rPr>
          <w:rFonts w:asciiTheme="minorHAnsi" w:hAnsiTheme="minorHAnsi" w:cstheme="minorHAnsi"/>
          <w:lang w:val="fr-FR"/>
        </w:rPr>
        <w:t xml:space="preserve"> des Services fonctionnellement équivalents</w:t>
      </w:r>
      <w:r w:rsidR="00855926" w:rsidRPr="00AF674F">
        <w:rPr>
          <w:rFonts w:asciiTheme="minorHAnsi" w:hAnsiTheme="minorHAnsi" w:cstheme="minorHAnsi"/>
          <w:lang w:val="fr-FR"/>
        </w:rPr>
        <w:t xml:space="preserve"> et non contrefaisants ; ou (iii) obtenir une licence ou des droits</w:t>
      </w:r>
      <w:r w:rsidR="008C3AA5" w:rsidRPr="00AF674F">
        <w:rPr>
          <w:rFonts w:asciiTheme="minorHAnsi" w:hAnsiTheme="minorHAnsi" w:cstheme="minorHAnsi"/>
          <w:lang w:val="fr-FR"/>
        </w:rPr>
        <w:t xml:space="preserve"> d’accès pour que le Client puisse continuer à utiliser les Services </w:t>
      </w:r>
      <w:r w:rsidR="00957A6A" w:rsidRPr="00AF674F">
        <w:rPr>
          <w:rFonts w:asciiTheme="minorHAnsi" w:hAnsiTheme="minorHAnsi" w:cstheme="minorHAnsi"/>
          <w:lang w:val="fr-FR"/>
        </w:rPr>
        <w:t>Digitaux</w:t>
      </w:r>
      <w:r w:rsidR="008C3AA5" w:rsidRPr="00AF674F">
        <w:rPr>
          <w:rFonts w:asciiTheme="minorHAnsi" w:hAnsiTheme="minorHAnsi" w:cstheme="minorHAnsi"/>
          <w:lang w:val="fr-FR"/>
        </w:rPr>
        <w:t xml:space="preserve"> </w:t>
      </w:r>
      <w:r w:rsidR="00957A6A" w:rsidRPr="00AF674F">
        <w:rPr>
          <w:rFonts w:asciiTheme="minorHAnsi" w:hAnsiTheme="minorHAnsi" w:cstheme="minorHAnsi"/>
          <w:lang w:val="fr-FR"/>
        </w:rPr>
        <w:t xml:space="preserve">pendant la </w:t>
      </w:r>
      <w:r w:rsidR="00A97570" w:rsidRPr="00AF674F">
        <w:rPr>
          <w:rFonts w:asciiTheme="minorHAnsi" w:hAnsiTheme="minorHAnsi" w:cstheme="minorHAnsi"/>
          <w:lang w:val="fr-FR"/>
        </w:rPr>
        <w:t>D</w:t>
      </w:r>
      <w:r w:rsidR="00957A6A" w:rsidRPr="00AF674F">
        <w:rPr>
          <w:rFonts w:asciiTheme="minorHAnsi" w:hAnsiTheme="minorHAnsi" w:cstheme="minorHAnsi"/>
          <w:lang w:val="fr-FR"/>
        </w:rPr>
        <w:t>urée sans frais supplémentaires pour le client</w:t>
      </w:r>
      <w:r w:rsidR="00F038A3" w:rsidRPr="00AF674F">
        <w:rPr>
          <w:rFonts w:asciiTheme="minorHAnsi" w:hAnsiTheme="minorHAnsi" w:cstheme="minorHAnsi"/>
          <w:lang w:val="fr-FR"/>
        </w:rPr>
        <w:t xml:space="preserve"> ; ou (iv) si </w:t>
      </w:r>
      <w:r w:rsidR="00997A4F" w:rsidRPr="00AF674F">
        <w:rPr>
          <w:rFonts w:asciiTheme="minorHAnsi" w:hAnsiTheme="minorHAnsi" w:cstheme="minorHAnsi"/>
          <w:lang w:val="fr-FR"/>
        </w:rPr>
        <w:t>Alfred</w:t>
      </w:r>
      <w:r w:rsidR="00F038A3" w:rsidRPr="00AF674F">
        <w:rPr>
          <w:rFonts w:asciiTheme="minorHAnsi" w:hAnsiTheme="minorHAnsi" w:cstheme="minorHAnsi"/>
          <w:lang w:val="fr-FR"/>
        </w:rPr>
        <w:t xml:space="preserve">, à sa seule discrétion, détermine qu’aucune des alternatives </w:t>
      </w:r>
      <w:r w:rsidR="00330227" w:rsidRPr="00AF674F">
        <w:rPr>
          <w:rFonts w:asciiTheme="minorHAnsi" w:hAnsiTheme="minorHAnsi" w:cstheme="minorHAnsi"/>
          <w:lang w:val="fr-FR"/>
        </w:rPr>
        <w:t xml:space="preserve">précédentes n’est commercialement raisonnable, alors </w:t>
      </w:r>
      <w:r w:rsidR="00997A4F" w:rsidRPr="00AF674F">
        <w:rPr>
          <w:rFonts w:asciiTheme="minorHAnsi" w:hAnsiTheme="minorHAnsi" w:cstheme="minorHAnsi"/>
          <w:lang w:val="fr-FR"/>
        </w:rPr>
        <w:t>Alfred</w:t>
      </w:r>
      <w:r w:rsidR="00330227" w:rsidRPr="00AF674F">
        <w:rPr>
          <w:rFonts w:asciiTheme="minorHAnsi" w:hAnsiTheme="minorHAnsi" w:cstheme="minorHAnsi"/>
          <w:lang w:val="fr-FR"/>
        </w:rPr>
        <w:t xml:space="preserve"> peut, à sa discrétion, </w:t>
      </w:r>
      <w:r w:rsidR="00603B36" w:rsidRPr="00AF674F">
        <w:rPr>
          <w:rFonts w:asciiTheme="minorHAnsi" w:hAnsiTheme="minorHAnsi" w:cstheme="minorHAnsi"/>
          <w:lang w:val="fr-FR"/>
        </w:rPr>
        <w:t>résilier le Contrat et rembourser promptement les montants payés par le client pour</w:t>
      </w:r>
      <w:r w:rsidR="00B26FC3" w:rsidRPr="00AF674F">
        <w:rPr>
          <w:rFonts w:asciiTheme="minorHAnsi" w:hAnsiTheme="minorHAnsi" w:cstheme="minorHAnsi"/>
          <w:lang w:val="fr-FR"/>
        </w:rPr>
        <w:t xml:space="preserve"> les Services au prorata de la </w:t>
      </w:r>
      <w:r w:rsidR="00A97570" w:rsidRPr="00AF674F">
        <w:rPr>
          <w:rFonts w:asciiTheme="minorHAnsi" w:hAnsiTheme="minorHAnsi" w:cstheme="minorHAnsi"/>
          <w:lang w:val="fr-FR"/>
        </w:rPr>
        <w:t>D</w:t>
      </w:r>
      <w:r w:rsidR="00B26FC3" w:rsidRPr="00AF674F">
        <w:rPr>
          <w:rFonts w:asciiTheme="minorHAnsi" w:hAnsiTheme="minorHAnsi" w:cstheme="minorHAnsi"/>
          <w:lang w:val="fr-FR"/>
        </w:rPr>
        <w:t>urée applicable.</w:t>
      </w:r>
    </w:p>
    <w:p w14:paraId="36AA4439" w14:textId="6BD6891F" w:rsidR="00773589" w:rsidRPr="00AF674F" w:rsidRDefault="00B26FC3">
      <w:pPr>
        <w:numPr>
          <w:ilvl w:val="1"/>
          <w:numId w:val="45"/>
        </w:numPr>
        <w:tabs>
          <w:tab w:val="left" w:pos="709"/>
        </w:tabs>
        <w:spacing w:line="240" w:lineRule="auto"/>
        <w:ind w:left="567" w:hanging="567"/>
        <w:jc w:val="both"/>
        <w:rPr>
          <w:rFonts w:asciiTheme="minorHAnsi" w:hAnsiTheme="minorHAnsi" w:cstheme="minorHAnsi"/>
          <w:lang w:val="fr-FR"/>
        </w:rPr>
      </w:pPr>
      <w:r w:rsidRPr="00AF674F">
        <w:rPr>
          <w:rFonts w:asciiTheme="minorHAnsi" w:hAnsiTheme="minorHAnsi" w:cstheme="minorHAnsi"/>
          <w:lang w:val="fr-FR"/>
        </w:rPr>
        <w:t xml:space="preserve">Le </w:t>
      </w:r>
      <w:r w:rsidR="0025627A" w:rsidRPr="00AF674F">
        <w:rPr>
          <w:rFonts w:asciiTheme="minorHAnsi" w:hAnsiTheme="minorHAnsi" w:cstheme="minorHAnsi"/>
          <w:lang w:val="fr-FR"/>
        </w:rPr>
        <w:t>C</w:t>
      </w:r>
      <w:r w:rsidRPr="00AF674F">
        <w:rPr>
          <w:rFonts w:asciiTheme="minorHAnsi" w:hAnsiTheme="minorHAnsi" w:cstheme="minorHAnsi"/>
          <w:lang w:val="fr-FR"/>
        </w:rPr>
        <w:t xml:space="preserve">lient </w:t>
      </w:r>
      <w:r w:rsidR="005B38C6" w:rsidRPr="00AF674F">
        <w:rPr>
          <w:rFonts w:asciiTheme="minorHAnsi" w:hAnsiTheme="minorHAnsi" w:cstheme="minorHAnsi"/>
          <w:lang w:val="fr-FR"/>
        </w:rPr>
        <w:t xml:space="preserve">indemnise </w:t>
      </w:r>
      <w:r w:rsidR="00997A4F" w:rsidRPr="00AF674F">
        <w:rPr>
          <w:rFonts w:asciiTheme="minorHAnsi" w:hAnsiTheme="minorHAnsi" w:cstheme="minorHAnsi"/>
          <w:lang w:val="fr-FR"/>
        </w:rPr>
        <w:t>Alfred</w:t>
      </w:r>
      <w:r w:rsidR="005B38C6" w:rsidRPr="00AF674F">
        <w:rPr>
          <w:rFonts w:asciiTheme="minorHAnsi" w:hAnsiTheme="minorHAnsi" w:cstheme="minorHAnsi"/>
          <w:lang w:val="fr-FR"/>
        </w:rPr>
        <w:t xml:space="preserve"> </w:t>
      </w:r>
      <w:r w:rsidR="00EF546A" w:rsidRPr="00AF674F">
        <w:rPr>
          <w:rFonts w:asciiTheme="minorHAnsi" w:hAnsiTheme="minorHAnsi" w:cstheme="minorHAnsi"/>
          <w:lang w:val="fr-FR"/>
        </w:rPr>
        <w:t xml:space="preserve">pour l’ensemble des pertes, dommages, responsabilités, réclamations, coûts ou dépenses </w:t>
      </w:r>
      <w:r w:rsidR="006D384E" w:rsidRPr="00AF674F">
        <w:rPr>
          <w:rFonts w:asciiTheme="minorHAnsi" w:hAnsiTheme="minorHAnsi" w:cstheme="minorHAnsi"/>
          <w:lang w:val="fr-FR"/>
        </w:rPr>
        <w:t xml:space="preserve">(y compris les frais d’avocats) encourus par </w:t>
      </w:r>
      <w:r w:rsidR="00997A4F" w:rsidRPr="00AF674F">
        <w:rPr>
          <w:rFonts w:asciiTheme="minorHAnsi" w:hAnsiTheme="minorHAnsi" w:cstheme="minorHAnsi"/>
          <w:lang w:val="fr-FR"/>
        </w:rPr>
        <w:t>Alfred</w:t>
      </w:r>
      <w:r w:rsidR="006D384E" w:rsidRPr="00AF674F">
        <w:rPr>
          <w:rFonts w:asciiTheme="minorHAnsi" w:hAnsiTheme="minorHAnsi" w:cstheme="minorHAnsi"/>
          <w:lang w:val="fr-FR"/>
        </w:rPr>
        <w:t xml:space="preserve"> </w:t>
      </w:r>
      <w:r w:rsidR="009D4AAD" w:rsidRPr="00AF674F">
        <w:rPr>
          <w:rFonts w:asciiTheme="minorHAnsi" w:hAnsiTheme="minorHAnsi" w:cstheme="minorHAnsi"/>
          <w:lang w:val="fr-FR"/>
        </w:rPr>
        <w:t xml:space="preserve">par suite d’une réclamation formulée ou d’une procédure engagée au motif que l’utilisation conforme au </w:t>
      </w:r>
      <w:r w:rsidR="0025627A" w:rsidRPr="00AF674F">
        <w:rPr>
          <w:rFonts w:asciiTheme="minorHAnsi" w:hAnsiTheme="minorHAnsi" w:cstheme="minorHAnsi"/>
          <w:lang w:val="fr-FR"/>
        </w:rPr>
        <w:t>Contrat des Données du Client enfreint toute marque de commerce, un droit d’auteur, brevet de tiers ou tout autre droit de propriété intellectuelle.</w:t>
      </w:r>
    </w:p>
    <w:p w14:paraId="1B6B12CF" w14:textId="5407BCA0" w:rsidR="00E22880" w:rsidRPr="00AF674F" w:rsidRDefault="00E22880">
      <w:pPr>
        <w:numPr>
          <w:ilvl w:val="1"/>
          <w:numId w:val="45"/>
        </w:numPr>
        <w:tabs>
          <w:tab w:val="left" w:pos="709"/>
        </w:tabs>
        <w:spacing w:line="240" w:lineRule="auto"/>
        <w:ind w:left="567" w:hanging="567"/>
        <w:jc w:val="both"/>
        <w:rPr>
          <w:rFonts w:asciiTheme="minorHAnsi" w:hAnsiTheme="minorHAnsi" w:cstheme="minorHAnsi"/>
          <w:lang w:val="fr-FR"/>
        </w:rPr>
      </w:pPr>
      <w:r w:rsidRPr="00AF674F">
        <w:rPr>
          <w:rFonts w:asciiTheme="minorHAnsi" w:hAnsiTheme="minorHAnsi" w:cstheme="minorHAnsi"/>
          <w:b/>
          <w:bCs/>
          <w:lang w:val="fr-FR"/>
        </w:rPr>
        <w:t xml:space="preserve">LE PRESENT ARTICLE 13 </w:t>
      </w:r>
      <w:r w:rsidR="00014D36" w:rsidRPr="00AF674F">
        <w:rPr>
          <w:rFonts w:asciiTheme="minorHAnsi" w:hAnsiTheme="minorHAnsi" w:cstheme="minorHAnsi"/>
          <w:b/>
          <w:bCs/>
          <w:lang w:val="fr-FR"/>
        </w:rPr>
        <w:t>DEFINIT LA TOTALITE DE L’EVENTUELLE RESPONSABILITÉ DE CHAQUE PARTIE AINSI QUE LES SEULS ET UNIQUES RECOURS DE L'AUTRE PARTIE CONCERNANT LES HYPOTHESES DE RECLAMATIONS OU ACTIONS DE TIERS FONDEES SUR UNE VIOLATION DE SES DROITS DE PROPRIÉTÉ INTELLECTUELLE.</w:t>
      </w:r>
    </w:p>
    <w:p w14:paraId="3D0803F1" w14:textId="77777777" w:rsidR="00773589" w:rsidRPr="00AF674F" w:rsidRDefault="00773589">
      <w:pPr>
        <w:spacing w:line="240" w:lineRule="auto"/>
        <w:ind w:left="450"/>
        <w:jc w:val="both"/>
        <w:rPr>
          <w:rFonts w:asciiTheme="minorHAnsi" w:hAnsiTheme="minorHAnsi" w:cstheme="minorHAnsi"/>
          <w:lang w:val="fr-FR"/>
        </w:rPr>
      </w:pPr>
    </w:p>
    <w:p w14:paraId="778C0818" w14:textId="449A426F" w:rsidR="00773589" w:rsidRPr="00AF674F" w:rsidRDefault="00C02516">
      <w:pPr>
        <w:numPr>
          <w:ilvl w:val="1"/>
          <w:numId w:val="45"/>
        </w:numPr>
        <w:tabs>
          <w:tab w:val="left" w:pos="567"/>
        </w:tabs>
        <w:spacing w:line="240" w:lineRule="auto"/>
        <w:ind w:left="450"/>
        <w:jc w:val="both"/>
        <w:rPr>
          <w:rFonts w:asciiTheme="minorHAnsi" w:hAnsiTheme="minorHAnsi" w:cstheme="minorHAnsi"/>
          <w:lang w:val="fr-FR"/>
        </w:rPr>
      </w:pPr>
      <w:r w:rsidRPr="00AF674F">
        <w:rPr>
          <w:rFonts w:asciiTheme="minorHAnsi" w:hAnsiTheme="minorHAnsi" w:cstheme="minorHAnsi"/>
          <w:lang w:val="fr-FR"/>
        </w:rPr>
        <w:t>Le présent article 1</w:t>
      </w:r>
      <w:r w:rsidR="00014D36" w:rsidRPr="00AF674F">
        <w:rPr>
          <w:rFonts w:asciiTheme="minorHAnsi" w:hAnsiTheme="minorHAnsi" w:cstheme="minorHAnsi"/>
          <w:lang w:val="fr-FR"/>
        </w:rPr>
        <w:t>3</w:t>
      </w:r>
      <w:r w:rsidRPr="00AF674F">
        <w:rPr>
          <w:rFonts w:asciiTheme="minorHAnsi" w:hAnsiTheme="minorHAnsi" w:cstheme="minorHAnsi"/>
          <w:lang w:val="fr-FR"/>
        </w:rPr>
        <w:t xml:space="preserve"> survivra à la résiliation du Contrat. </w:t>
      </w:r>
    </w:p>
    <w:p w14:paraId="521F6EDD" w14:textId="77777777" w:rsidR="00773589" w:rsidRPr="00AF674F" w:rsidRDefault="00773589">
      <w:pPr>
        <w:spacing w:line="240" w:lineRule="auto"/>
        <w:ind w:left="450"/>
        <w:jc w:val="both"/>
        <w:rPr>
          <w:rFonts w:asciiTheme="minorHAnsi" w:hAnsiTheme="minorHAnsi" w:cstheme="minorHAnsi"/>
          <w:lang w:val="fr-FR"/>
        </w:rPr>
      </w:pPr>
    </w:p>
    <w:p w14:paraId="1AECEEBA" w14:textId="1C4FCAC8" w:rsidR="00773589" w:rsidRPr="00AF674F" w:rsidRDefault="00432765" w:rsidP="00C801AB">
      <w:pPr>
        <w:spacing w:after="240" w:line="240" w:lineRule="auto"/>
        <w:ind w:left="426" w:hanging="426"/>
        <w:jc w:val="both"/>
        <w:rPr>
          <w:rFonts w:asciiTheme="minorHAnsi" w:hAnsiTheme="minorHAnsi" w:cstheme="minorHAnsi"/>
          <w:b/>
          <w:bCs/>
          <w:lang w:val="fr-FR"/>
        </w:rPr>
      </w:pPr>
      <w:r w:rsidRPr="00AF674F">
        <w:rPr>
          <w:rFonts w:asciiTheme="minorHAnsi" w:hAnsiTheme="minorHAnsi" w:cstheme="minorHAnsi"/>
          <w:b/>
          <w:bCs/>
          <w:lang w:val="fr-FR"/>
        </w:rPr>
        <w:t xml:space="preserve">14. </w:t>
      </w:r>
      <w:r w:rsidR="00C02516" w:rsidRPr="00AF674F">
        <w:rPr>
          <w:rFonts w:asciiTheme="minorHAnsi" w:hAnsiTheme="minorHAnsi" w:cstheme="minorHAnsi"/>
          <w:b/>
          <w:bCs/>
          <w:u w:val="single"/>
          <w:lang w:val="fr-FR"/>
        </w:rPr>
        <w:t>UTILISATION DES DONNÉES CLIENT ET PROTECTION DES DONNÉES.</w:t>
      </w:r>
    </w:p>
    <w:p w14:paraId="1C122AA4" w14:textId="77777777" w:rsidR="00C801AB" w:rsidRPr="00AF674F" w:rsidRDefault="00C02516" w:rsidP="00C801AB">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lastRenderedPageBreak/>
        <w:t>1</w:t>
      </w:r>
      <w:r w:rsidR="00432765" w:rsidRPr="00AF674F">
        <w:rPr>
          <w:rFonts w:asciiTheme="minorHAnsi" w:hAnsiTheme="minorHAnsi" w:cstheme="minorHAnsi"/>
          <w:b/>
          <w:bCs/>
          <w:lang w:val="fr-FR"/>
        </w:rPr>
        <w:t>4</w:t>
      </w:r>
      <w:r w:rsidRPr="00AF674F">
        <w:rPr>
          <w:rFonts w:asciiTheme="minorHAnsi" w:hAnsiTheme="minorHAnsi" w:cstheme="minorHAnsi"/>
          <w:b/>
          <w:bCs/>
          <w:lang w:val="fr-FR"/>
        </w:rPr>
        <w:t>.1.</w:t>
      </w:r>
      <w:r w:rsidRPr="00AF674F">
        <w:rPr>
          <w:rFonts w:asciiTheme="minorHAnsi" w:hAnsiTheme="minorHAnsi" w:cstheme="minorHAnsi"/>
          <w:b/>
          <w:bCs/>
          <w:u w:val="single"/>
          <w:lang w:val="fr-FR"/>
        </w:rPr>
        <w:t xml:space="preserve"> DONNÉES DU CLIENT.</w:t>
      </w:r>
    </w:p>
    <w:p w14:paraId="04659933" w14:textId="54BEA76D" w:rsidR="00C801AB" w:rsidRPr="00AF674F" w:rsidRDefault="00C801AB" w:rsidP="00C801AB">
      <w:pPr>
        <w:spacing w:after="240" w:line="240" w:lineRule="auto"/>
        <w:ind w:left="1134" w:hanging="708"/>
        <w:jc w:val="both"/>
        <w:rPr>
          <w:rFonts w:asciiTheme="minorHAnsi" w:hAnsiTheme="minorHAnsi" w:cstheme="minorHAnsi"/>
          <w:b/>
          <w:bCs/>
          <w:u w:val="single"/>
          <w:lang w:val="fr-FR"/>
        </w:rPr>
      </w:pPr>
      <w:r w:rsidRPr="00AF674F">
        <w:rPr>
          <w:rFonts w:asciiTheme="minorHAnsi" w:hAnsiTheme="minorHAnsi" w:cstheme="minorHAnsi"/>
          <w:b/>
          <w:bCs/>
          <w:lang w:val="fr-FR"/>
        </w:rPr>
        <w:t>14.1.1</w:t>
      </w:r>
      <w:r w:rsidRPr="00AF674F">
        <w:rPr>
          <w:rFonts w:asciiTheme="minorHAnsi" w:hAnsiTheme="minorHAnsi" w:cstheme="minorHAnsi"/>
          <w:lang w:val="fr-FR"/>
        </w:rPr>
        <w:t xml:space="preserve">. </w:t>
      </w:r>
      <w:r w:rsidR="00C02516" w:rsidRPr="00AF674F">
        <w:rPr>
          <w:rFonts w:asciiTheme="minorHAnsi" w:hAnsiTheme="minorHAnsi" w:cstheme="minorHAnsi"/>
          <w:b/>
          <w:bCs/>
          <w:u w:val="single"/>
          <w:lang w:val="fr-FR"/>
        </w:rPr>
        <w:t>Garanties du Client.</w:t>
      </w:r>
      <w:r w:rsidR="00C02516" w:rsidRPr="00AF674F">
        <w:rPr>
          <w:rFonts w:asciiTheme="minorHAnsi" w:hAnsiTheme="minorHAnsi" w:cstheme="minorHAnsi"/>
          <w:b/>
          <w:bCs/>
          <w:lang w:val="fr-FR"/>
        </w:rPr>
        <w:t xml:space="preserve"> </w:t>
      </w:r>
      <w:r w:rsidR="00C02516" w:rsidRPr="00AF674F">
        <w:rPr>
          <w:rFonts w:asciiTheme="minorHAnsi" w:hAnsiTheme="minorHAnsi" w:cstheme="minorHAnsi"/>
          <w:lang w:val="fr-FR"/>
        </w:rPr>
        <w:t xml:space="preserve"> Le Client déclare et garantit que l’ensemble des Données Client qui sont fournies et/ou téléchargées à destination de </w:t>
      </w:r>
      <w:r w:rsidR="00997A4F" w:rsidRPr="00AF674F">
        <w:rPr>
          <w:rFonts w:asciiTheme="minorHAnsi" w:hAnsiTheme="minorHAnsi" w:cstheme="minorHAnsi"/>
          <w:lang w:val="fr-FR"/>
        </w:rPr>
        <w:t>Alfred</w:t>
      </w:r>
      <w:r w:rsidR="00C02516" w:rsidRPr="00AF674F">
        <w:rPr>
          <w:rFonts w:asciiTheme="minorHAnsi" w:hAnsiTheme="minorHAnsi" w:cstheme="minorHAnsi"/>
          <w:lang w:val="fr-FR"/>
        </w:rPr>
        <w:t xml:space="preserve"> sont, exactes, à jour et complètes à tous égards.</w:t>
      </w:r>
    </w:p>
    <w:p w14:paraId="1CE11E14" w14:textId="31F2731A" w:rsidR="00DB6A3A" w:rsidRPr="00AF674F" w:rsidRDefault="00E8546F" w:rsidP="00C801AB">
      <w:pPr>
        <w:spacing w:line="240" w:lineRule="auto"/>
        <w:ind w:left="1134" w:hanging="708"/>
        <w:jc w:val="both"/>
        <w:rPr>
          <w:rFonts w:asciiTheme="minorHAnsi" w:hAnsiTheme="minorHAnsi" w:cstheme="minorHAnsi"/>
          <w:lang w:val="fr-FR"/>
        </w:rPr>
      </w:pPr>
      <w:r w:rsidRPr="00AF674F">
        <w:rPr>
          <w:rFonts w:asciiTheme="minorHAnsi" w:hAnsiTheme="minorHAnsi" w:cstheme="minorHAnsi"/>
          <w:b/>
          <w:bCs/>
          <w:lang w:val="fr-FR"/>
        </w:rPr>
        <w:t>14.1.2.</w:t>
      </w:r>
      <w:r w:rsidRPr="00AF674F">
        <w:rPr>
          <w:rFonts w:asciiTheme="minorHAnsi" w:hAnsiTheme="minorHAnsi" w:cstheme="minorHAnsi"/>
          <w:lang w:val="fr-FR"/>
        </w:rPr>
        <w:t xml:space="preserve"> </w:t>
      </w:r>
      <w:r w:rsidR="00C02516" w:rsidRPr="00AF674F">
        <w:rPr>
          <w:rFonts w:asciiTheme="minorHAnsi" w:hAnsiTheme="minorHAnsi" w:cstheme="minorHAnsi"/>
          <w:b/>
          <w:bCs/>
          <w:u w:val="single"/>
          <w:lang w:val="fr-FR"/>
        </w:rPr>
        <w:t>Droit d’utiliser les Données du Client</w:t>
      </w:r>
      <w:r w:rsidR="00C02516" w:rsidRPr="00AF674F">
        <w:rPr>
          <w:rFonts w:asciiTheme="minorHAnsi" w:hAnsiTheme="minorHAnsi" w:cstheme="minorHAnsi"/>
          <w:u w:val="single"/>
          <w:lang w:val="fr-FR"/>
        </w:rPr>
        <w:t>.</w:t>
      </w:r>
      <w:r w:rsidR="00C02516" w:rsidRPr="00AF674F">
        <w:rPr>
          <w:rFonts w:asciiTheme="minorHAnsi" w:hAnsiTheme="minorHAnsi" w:cstheme="minorHAnsi"/>
          <w:lang w:val="fr-FR"/>
        </w:rPr>
        <w:t xml:space="preserve"> Le Client autorise expressément </w:t>
      </w:r>
      <w:r w:rsidR="00997A4F" w:rsidRPr="00AF674F">
        <w:rPr>
          <w:rFonts w:asciiTheme="minorHAnsi" w:hAnsiTheme="minorHAnsi" w:cstheme="minorHAnsi"/>
          <w:lang w:val="fr-FR"/>
        </w:rPr>
        <w:t>Alfred</w:t>
      </w:r>
      <w:r w:rsidR="00C02516" w:rsidRPr="00AF674F">
        <w:rPr>
          <w:rFonts w:asciiTheme="minorHAnsi" w:hAnsiTheme="minorHAnsi" w:cstheme="minorHAnsi"/>
          <w:lang w:val="fr-FR"/>
        </w:rPr>
        <w:t xml:space="preserve"> et ses Affiliés et/ou ses sous-traitants, directement ou indirectement par l'intermédiaire de tiers prestataires, à stocker, accéder à, traiter, copier, appliquer, purger et/ou effacer les Données du Client (y compris, pour éviter toute ambiguïté, les données personnelles du Client) stockées dans une base de données </w:t>
      </w:r>
      <w:r w:rsidR="00997A4F" w:rsidRPr="00AF674F">
        <w:rPr>
          <w:rFonts w:asciiTheme="minorHAnsi" w:hAnsiTheme="minorHAnsi" w:cstheme="minorHAnsi"/>
          <w:lang w:val="fr-FR"/>
        </w:rPr>
        <w:t>Alfred</w:t>
      </w:r>
      <w:r w:rsidR="00C02516" w:rsidRPr="00AF674F">
        <w:rPr>
          <w:rFonts w:asciiTheme="minorHAnsi" w:hAnsiTheme="minorHAnsi" w:cstheme="minorHAnsi"/>
          <w:lang w:val="fr-FR"/>
        </w:rPr>
        <w:t xml:space="preserve"> dans la mesure où elles se rapportent aux </w:t>
      </w:r>
      <w:r w:rsidR="00997A4F" w:rsidRPr="00AF674F">
        <w:rPr>
          <w:rFonts w:asciiTheme="minorHAnsi" w:hAnsiTheme="minorHAnsi" w:cstheme="minorHAnsi"/>
          <w:lang w:val="fr-FR"/>
        </w:rPr>
        <w:t>Services</w:t>
      </w:r>
      <w:r w:rsidR="00C02516" w:rsidRPr="00AF674F">
        <w:rPr>
          <w:rFonts w:asciiTheme="minorHAnsi" w:hAnsiTheme="minorHAnsi" w:cstheme="minorHAnsi"/>
          <w:lang w:val="fr-FR"/>
        </w:rPr>
        <w:t xml:space="preserve"> fournis par </w:t>
      </w:r>
      <w:r w:rsidR="00997A4F" w:rsidRPr="00AF674F">
        <w:rPr>
          <w:rFonts w:asciiTheme="minorHAnsi" w:hAnsiTheme="minorHAnsi" w:cstheme="minorHAnsi"/>
          <w:lang w:val="fr-FR"/>
        </w:rPr>
        <w:t>Alfred</w:t>
      </w:r>
      <w:r w:rsidR="00C02516" w:rsidRPr="00AF674F">
        <w:rPr>
          <w:rFonts w:asciiTheme="minorHAnsi" w:hAnsiTheme="minorHAnsi" w:cstheme="minorHAnsi"/>
          <w:lang w:val="fr-FR"/>
        </w:rPr>
        <w:t xml:space="preserve"> et/ou sont nécessaires pour l’exécution des  obligation découlant du Contrat. De même, le Client autorise </w:t>
      </w:r>
      <w:r w:rsidR="00997A4F" w:rsidRPr="00AF674F">
        <w:rPr>
          <w:rFonts w:asciiTheme="minorHAnsi" w:hAnsiTheme="minorHAnsi" w:cstheme="minorHAnsi"/>
          <w:lang w:val="fr-FR"/>
        </w:rPr>
        <w:t>Alfred</w:t>
      </w:r>
      <w:r w:rsidR="00C02516" w:rsidRPr="00AF674F">
        <w:rPr>
          <w:rFonts w:asciiTheme="minorHAnsi" w:hAnsiTheme="minorHAnsi" w:cstheme="minorHAnsi"/>
          <w:lang w:val="fr-FR"/>
        </w:rPr>
        <w:t xml:space="preserve"> et/ou ses Affiliés et/ou sous-traitants à purger et/ou effacer les Données du Client qui ne présentent pas les garanties nécessaires au titre des </w:t>
      </w:r>
      <w:r w:rsidR="00997A4F" w:rsidRPr="00AF674F">
        <w:rPr>
          <w:rFonts w:asciiTheme="minorHAnsi" w:hAnsiTheme="minorHAnsi" w:cstheme="minorHAnsi"/>
          <w:lang w:val="fr-FR"/>
        </w:rPr>
        <w:t>Services</w:t>
      </w:r>
      <w:r w:rsidR="00C02516" w:rsidRPr="00AF674F">
        <w:rPr>
          <w:rFonts w:asciiTheme="minorHAnsi" w:hAnsiTheme="minorHAnsi" w:cstheme="minorHAnsi"/>
          <w:lang w:val="fr-FR"/>
        </w:rPr>
        <w:t xml:space="preserve"> fournis par </w:t>
      </w:r>
      <w:r w:rsidR="00997A4F" w:rsidRPr="00AF674F">
        <w:rPr>
          <w:rFonts w:asciiTheme="minorHAnsi" w:hAnsiTheme="minorHAnsi" w:cstheme="minorHAnsi"/>
          <w:lang w:val="fr-FR"/>
        </w:rPr>
        <w:t>Alfred</w:t>
      </w:r>
      <w:r w:rsidR="00C02516" w:rsidRPr="00AF674F">
        <w:rPr>
          <w:rFonts w:asciiTheme="minorHAnsi" w:hAnsiTheme="minorHAnsi" w:cstheme="minorHAnsi"/>
          <w:lang w:val="fr-FR"/>
        </w:rPr>
        <w:t xml:space="preserve"> (ou en cas de doute raisonnable) ou conformément aux dispositions légales applicables.</w:t>
      </w:r>
      <w:bookmarkStart w:id="19" w:name="_Ref109902829"/>
    </w:p>
    <w:p w14:paraId="0685FFE3" w14:textId="77777777" w:rsidR="00773589" w:rsidRPr="00AF674F" w:rsidRDefault="00773589">
      <w:pPr>
        <w:ind w:left="720"/>
        <w:jc w:val="both"/>
        <w:rPr>
          <w:rFonts w:asciiTheme="minorHAnsi" w:hAnsiTheme="minorHAnsi" w:cstheme="minorHAnsi"/>
          <w:lang w:val="fr-FR"/>
        </w:rPr>
      </w:pPr>
    </w:p>
    <w:p w14:paraId="5DB64AC1" w14:textId="6F54957E" w:rsidR="00773589" w:rsidRPr="00AF674F" w:rsidRDefault="00C02516">
      <w:pPr>
        <w:pStyle w:val="Paragraphedeliste"/>
        <w:numPr>
          <w:ilvl w:val="2"/>
          <w:numId w:val="46"/>
        </w:numPr>
        <w:spacing w:after="240" w:line="240" w:lineRule="auto"/>
        <w:ind w:left="1134"/>
        <w:jc w:val="both"/>
        <w:rPr>
          <w:rFonts w:asciiTheme="minorHAnsi" w:hAnsiTheme="minorHAnsi" w:cstheme="minorHAnsi"/>
          <w:lang w:val="fr-FR"/>
        </w:rPr>
      </w:pPr>
      <w:r w:rsidRPr="00AF674F">
        <w:rPr>
          <w:rFonts w:asciiTheme="minorHAnsi" w:hAnsiTheme="minorHAnsi" w:cstheme="minorHAnsi"/>
          <w:b/>
          <w:bCs/>
          <w:u w:val="single"/>
          <w:lang w:val="fr-FR"/>
        </w:rPr>
        <w:t>Droit d’utilisation des Données techniques</w:t>
      </w:r>
      <w:r w:rsidRPr="00AF674F">
        <w:rPr>
          <w:rFonts w:asciiTheme="minorHAnsi" w:hAnsiTheme="minorHAnsi" w:cstheme="minorHAnsi"/>
          <w:u w:val="single"/>
          <w:lang w:val="fr-FR"/>
        </w:rPr>
        <w:t>.</w:t>
      </w:r>
      <w:r w:rsidRPr="00AF674F">
        <w:rPr>
          <w:rFonts w:asciiTheme="minorHAnsi" w:hAnsiTheme="minorHAnsi" w:cstheme="minorHAnsi"/>
          <w:lang w:val="fr-FR"/>
        </w:rPr>
        <w:t xml:space="preserve">  Les Données Techniques peuvent être utilisées dans le monde entier par </w:t>
      </w:r>
      <w:r w:rsidR="00997A4F" w:rsidRPr="00AF674F">
        <w:rPr>
          <w:rFonts w:asciiTheme="minorHAnsi" w:hAnsiTheme="minorHAnsi" w:cstheme="minorHAnsi"/>
          <w:lang w:val="fr-FR"/>
        </w:rPr>
        <w:t>Alfred</w:t>
      </w:r>
      <w:r w:rsidRPr="00AF674F">
        <w:rPr>
          <w:rFonts w:asciiTheme="minorHAnsi" w:hAnsiTheme="minorHAnsi" w:cstheme="minorHAnsi"/>
          <w:lang w:val="fr-FR"/>
        </w:rPr>
        <w:t>, ses Affiliées et/ou ses sous-traitants de manière à :</w:t>
      </w:r>
      <w:bookmarkEnd w:id="19"/>
    </w:p>
    <w:p w14:paraId="355EBD28" w14:textId="77777777" w:rsidR="00773589" w:rsidRPr="00AF674F" w:rsidRDefault="00773589">
      <w:pPr>
        <w:spacing w:line="240" w:lineRule="auto"/>
        <w:ind w:left="709"/>
        <w:jc w:val="both"/>
        <w:rPr>
          <w:rFonts w:asciiTheme="minorHAnsi" w:hAnsiTheme="minorHAnsi" w:cstheme="minorHAnsi"/>
          <w:b/>
          <w:bCs/>
          <w:lang w:val="fr-FR"/>
        </w:rPr>
      </w:pPr>
    </w:p>
    <w:p w14:paraId="0E8B88B7" w14:textId="77777777" w:rsidR="00773589" w:rsidRPr="00AF674F" w:rsidRDefault="00C02516">
      <w:pPr>
        <w:numPr>
          <w:ilvl w:val="0"/>
          <w:numId w:val="27"/>
        </w:numPr>
        <w:tabs>
          <w:tab w:val="left" w:pos="993"/>
        </w:tabs>
        <w:spacing w:line="240" w:lineRule="auto"/>
        <w:ind w:left="993" w:hanging="567"/>
        <w:jc w:val="both"/>
        <w:rPr>
          <w:rFonts w:asciiTheme="minorHAnsi" w:hAnsiTheme="minorHAnsi" w:cstheme="minorHAnsi"/>
          <w:lang w:val="fr-FR"/>
        </w:rPr>
      </w:pPr>
      <w:proofErr w:type="gramStart"/>
      <w:r w:rsidRPr="00AF674F">
        <w:rPr>
          <w:rFonts w:asciiTheme="minorHAnsi" w:hAnsiTheme="minorHAnsi" w:cstheme="minorHAnsi"/>
          <w:lang w:val="fr-FR"/>
        </w:rPr>
        <w:t>mettre</w:t>
      </w:r>
      <w:proofErr w:type="gramEnd"/>
      <w:r w:rsidRPr="00AF674F">
        <w:rPr>
          <w:rFonts w:asciiTheme="minorHAnsi" w:hAnsiTheme="minorHAnsi" w:cstheme="minorHAnsi"/>
          <w:lang w:val="fr-FR"/>
        </w:rPr>
        <w:t xml:space="preserve"> en œuvre les obligations lui incombant au titre du Contrat ;</w:t>
      </w:r>
    </w:p>
    <w:p w14:paraId="1A089E83" w14:textId="77777777" w:rsidR="00773589" w:rsidRPr="00AF674F" w:rsidRDefault="00C02516">
      <w:pPr>
        <w:numPr>
          <w:ilvl w:val="0"/>
          <w:numId w:val="27"/>
        </w:numPr>
        <w:tabs>
          <w:tab w:val="left" w:pos="993"/>
        </w:tabs>
        <w:spacing w:line="240" w:lineRule="auto"/>
        <w:ind w:left="993" w:hanging="567"/>
        <w:jc w:val="both"/>
        <w:rPr>
          <w:rFonts w:asciiTheme="minorHAnsi" w:hAnsiTheme="minorHAnsi" w:cstheme="minorHAnsi"/>
          <w:lang w:val="fr-FR"/>
        </w:rPr>
      </w:pPr>
      <w:proofErr w:type="gramStart"/>
      <w:r w:rsidRPr="00AF674F">
        <w:rPr>
          <w:rFonts w:asciiTheme="minorHAnsi" w:hAnsiTheme="minorHAnsi" w:cstheme="minorHAnsi"/>
          <w:lang w:val="fr-FR"/>
        </w:rPr>
        <w:t>proposer</w:t>
      </w:r>
      <w:proofErr w:type="gramEnd"/>
      <w:r w:rsidRPr="00AF674F">
        <w:rPr>
          <w:rFonts w:asciiTheme="minorHAnsi" w:hAnsiTheme="minorHAnsi" w:cstheme="minorHAnsi"/>
          <w:lang w:val="fr-FR"/>
        </w:rPr>
        <w:t xml:space="preserve"> au Client des services supplémentaires tels que la réalisation d’un </w:t>
      </w:r>
      <w:proofErr w:type="spellStart"/>
      <w:r w:rsidRPr="00AF674F">
        <w:rPr>
          <w:rFonts w:asciiTheme="minorHAnsi" w:hAnsiTheme="minorHAnsi" w:cstheme="minorHAnsi"/>
          <w:lang w:val="fr-FR"/>
        </w:rPr>
        <w:t>reporting</w:t>
      </w:r>
      <w:proofErr w:type="spellEnd"/>
      <w:r w:rsidRPr="00AF674F">
        <w:rPr>
          <w:rFonts w:asciiTheme="minorHAnsi" w:hAnsiTheme="minorHAnsi" w:cstheme="minorHAnsi"/>
          <w:lang w:val="fr-FR"/>
        </w:rPr>
        <w:t xml:space="preserve"> individualisé à partir de données consolidées ; et/ou </w:t>
      </w:r>
    </w:p>
    <w:p w14:paraId="57B5CCBF" w14:textId="2CDBAF0B" w:rsidR="00773589" w:rsidRPr="00AF674F" w:rsidRDefault="00C02516">
      <w:pPr>
        <w:numPr>
          <w:ilvl w:val="0"/>
          <w:numId w:val="27"/>
        </w:numPr>
        <w:tabs>
          <w:tab w:val="left" w:pos="993"/>
        </w:tabs>
        <w:spacing w:line="240" w:lineRule="auto"/>
        <w:ind w:left="993" w:hanging="567"/>
        <w:jc w:val="both"/>
        <w:rPr>
          <w:rFonts w:asciiTheme="minorHAnsi" w:hAnsiTheme="minorHAnsi" w:cstheme="minorHAnsi"/>
          <w:lang w:val="fr-FR"/>
        </w:rPr>
      </w:pPr>
      <w:r w:rsidRPr="00AF674F">
        <w:rPr>
          <w:rFonts w:asciiTheme="minorHAnsi" w:hAnsiTheme="minorHAnsi" w:cstheme="minorHAnsi"/>
          <w:lang w:val="fr-FR"/>
        </w:rPr>
        <w:t xml:space="preserve">créer et/ou enrichir toute base de données pouvant être utilisée à des fins de </w:t>
      </w:r>
      <w:proofErr w:type="spellStart"/>
      <w:r w:rsidRPr="00AF674F">
        <w:rPr>
          <w:rFonts w:asciiTheme="minorHAnsi" w:hAnsiTheme="minorHAnsi" w:cstheme="minorHAnsi"/>
          <w:lang w:val="fr-FR"/>
        </w:rPr>
        <w:t>reporting</w:t>
      </w:r>
      <w:proofErr w:type="spellEnd"/>
      <w:r w:rsidRPr="00AF674F">
        <w:rPr>
          <w:rFonts w:asciiTheme="minorHAnsi" w:hAnsiTheme="minorHAnsi" w:cstheme="minorHAnsi"/>
          <w:lang w:val="fr-FR"/>
        </w:rPr>
        <w:t xml:space="preserve"> à partir  données consolidées, d’analyse statistique, référentielle et/ou comparative, de marketing, de recherche et/ou de développement de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futurs, pendant toute la durée des relations contractuelles et à tout moment par la suite, dans le cadre de l’activité de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et de ses Affiliées et/ou  ses sous-traitants, à condition que ces Données Techniques soient anonymisées (dans le sens ou aucun lien direct ou indirect ne peut être établi entre ces données et le Client).</w:t>
      </w:r>
    </w:p>
    <w:p w14:paraId="6E38986A" w14:textId="6D324D94" w:rsidR="00773589" w:rsidRPr="00AF674F" w:rsidRDefault="00C02516">
      <w:pPr>
        <w:pStyle w:val="Paragraphedeliste"/>
        <w:numPr>
          <w:ilvl w:val="2"/>
          <w:numId w:val="46"/>
        </w:numPr>
        <w:spacing w:line="240" w:lineRule="auto"/>
        <w:ind w:left="993"/>
        <w:jc w:val="both"/>
        <w:rPr>
          <w:rFonts w:asciiTheme="minorHAnsi" w:hAnsiTheme="minorHAnsi" w:cstheme="minorHAnsi"/>
          <w:lang w:val="fr-FR"/>
        </w:rPr>
      </w:pPr>
      <w:r w:rsidRPr="00AF674F">
        <w:rPr>
          <w:rFonts w:asciiTheme="minorHAnsi" w:hAnsiTheme="minorHAnsi" w:cstheme="minorHAnsi"/>
          <w:lang w:val="fr-FR"/>
        </w:rPr>
        <w:t>À l’exception des droits accordés en vertu de l’alinéa 1</w:t>
      </w:r>
      <w:r w:rsidR="0061044E" w:rsidRPr="00AF674F">
        <w:rPr>
          <w:rFonts w:asciiTheme="minorHAnsi" w:hAnsiTheme="minorHAnsi" w:cstheme="minorHAnsi"/>
          <w:lang w:val="fr-FR"/>
        </w:rPr>
        <w:t>4</w:t>
      </w:r>
      <w:r w:rsidRPr="00AF674F">
        <w:rPr>
          <w:rFonts w:asciiTheme="minorHAnsi" w:hAnsiTheme="minorHAnsi" w:cstheme="minorHAnsi"/>
          <w:lang w:val="fr-FR"/>
        </w:rPr>
        <w:t>.1.3 (iii) ci-dessus, qui le sont pour la durée légale maximale de protection des droits de propriété intellectuelle, le droit d’utiliser les Données techniques devient caduc à l’expiration du Contrat, quelle qu’en soit la cause.</w:t>
      </w:r>
    </w:p>
    <w:p w14:paraId="0C3C1ADD" w14:textId="77777777" w:rsidR="00773589" w:rsidRPr="00AF674F" w:rsidRDefault="00773589">
      <w:pPr>
        <w:spacing w:line="240" w:lineRule="auto"/>
        <w:ind w:left="720"/>
        <w:jc w:val="both"/>
        <w:rPr>
          <w:rFonts w:asciiTheme="minorHAnsi" w:hAnsiTheme="minorHAnsi" w:cstheme="minorHAnsi"/>
          <w:lang w:val="fr-FR"/>
        </w:rPr>
      </w:pPr>
    </w:p>
    <w:p w14:paraId="78DF499A" w14:textId="77777777" w:rsidR="00773589" w:rsidRPr="00AF674F" w:rsidRDefault="00773589">
      <w:pPr>
        <w:spacing w:line="240" w:lineRule="auto"/>
        <w:ind w:left="720"/>
        <w:jc w:val="both"/>
        <w:rPr>
          <w:rFonts w:asciiTheme="minorHAnsi" w:hAnsiTheme="minorHAnsi" w:cstheme="minorHAnsi"/>
          <w:lang w:val="fr-FR"/>
        </w:rPr>
      </w:pPr>
    </w:p>
    <w:p w14:paraId="2917976D" w14:textId="52CE6CF4" w:rsidR="00773589" w:rsidRPr="00AF674F" w:rsidRDefault="00C02516">
      <w:pPr>
        <w:pStyle w:val="Paragraphedeliste"/>
        <w:numPr>
          <w:ilvl w:val="1"/>
          <w:numId w:val="46"/>
        </w:numPr>
        <w:tabs>
          <w:tab w:val="left" w:pos="620"/>
        </w:tabs>
        <w:spacing w:line="240" w:lineRule="auto"/>
        <w:jc w:val="both"/>
        <w:rPr>
          <w:rFonts w:asciiTheme="minorHAnsi" w:hAnsiTheme="minorHAnsi" w:cstheme="minorHAnsi"/>
        </w:rPr>
      </w:pPr>
      <w:r w:rsidRPr="00AF674F">
        <w:rPr>
          <w:rFonts w:asciiTheme="minorHAnsi" w:hAnsiTheme="minorHAnsi" w:cstheme="minorHAnsi"/>
          <w:b/>
          <w:bCs/>
          <w:u w:val="single"/>
        </w:rPr>
        <w:t>PROTECTION DES DONNÉES.</w:t>
      </w:r>
    </w:p>
    <w:p w14:paraId="0918FB74" w14:textId="77777777" w:rsidR="00773589" w:rsidRPr="00AF674F" w:rsidRDefault="00773589">
      <w:pPr>
        <w:spacing w:line="240" w:lineRule="auto"/>
        <w:ind w:left="620"/>
        <w:jc w:val="both"/>
        <w:rPr>
          <w:rFonts w:asciiTheme="minorHAnsi" w:hAnsiTheme="minorHAnsi" w:cstheme="minorHAnsi"/>
        </w:rPr>
      </w:pPr>
    </w:p>
    <w:p w14:paraId="1E73563A" w14:textId="41EF6407" w:rsidR="00773589" w:rsidRPr="00AF674F" w:rsidRDefault="00C02516">
      <w:pPr>
        <w:pStyle w:val="Paragraphedeliste"/>
        <w:numPr>
          <w:ilvl w:val="2"/>
          <w:numId w:val="47"/>
        </w:numPr>
        <w:tabs>
          <w:tab w:val="left" w:pos="1560"/>
        </w:tabs>
        <w:spacing w:line="240" w:lineRule="auto"/>
        <w:ind w:left="993"/>
        <w:jc w:val="both"/>
        <w:rPr>
          <w:rFonts w:asciiTheme="minorHAnsi" w:hAnsiTheme="minorHAnsi" w:cstheme="minorHAnsi"/>
          <w:lang w:val="fr-FR"/>
        </w:rPr>
      </w:pPr>
      <w:r w:rsidRPr="00AF674F">
        <w:rPr>
          <w:rFonts w:asciiTheme="minorHAnsi" w:hAnsiTheme="minorHAnsi" w:cstheme="minorHAnsi"/>
          <w:lang w:val="fr-FR"/>
        </w:rPr>
        <w:t xml:space="preserve">Chaque Partie s’engage, pour les opérations de traitement de données personnelles  qu’elle effectue à ses propres fins en vertu et dans le cadre et dans le cadre du Contrat, à respecter l’ensemble  des obligations découlant de l’application de toute législation et exigence réglementaire en vigueur en matière de protection des données et de la vie privée, éventuellement modifiée,  pouvant s’appliquer aux données personnelles traitées, y compris celles du Règlement général sur la protection des données (UE/2016/679) et de ses éventuelles mises à jour et des législations locales en vigueur , ou toute autre législation sur la protection des données personnelles applicable en dehors de l’Union européenne (conjointement désignées « </w:t>
      </w:r>
      <w:r w:rsidRPr="00AF674F">
        <w:rPr>
          <w:rFonts w:asciiTheme="minorHAnsi" w:hAnsiTheme="minorHAnsi" w:cstheme="minorHAnsi"/>
          <w:b/>
          <w:bCs/>
          <w:lang w:val="fr-FR"/>
        </w:rPr>
        <w:t>Législation sur la</w:t>
      </w:r>
      <w:r w:rsidRPr="00AF674F">
        <w:rPr>
          <w:rFonts w:asciiTheme="minorHAnsi" w:hAnsiTheme="minorHAnsi" w:cstheme="minorHAnsi"/>
          <w:lang w:val="fr-FR"/>
        </w:rPr>
        <w:t xml:space="preserve"> </w:t>
      </w:r>
      <w:r w:rsidRPr="00AF674F">
        <w:rPr>
          <w:rFonts w:asciiTheme="minorHAnsi" w:hAnsiTheme="minorHAnsi" w:cstheme="minorHAnsi"/>
          <w:b/>
          <w:bCs/>
          <w:lang w:val="fr-FR"/>
        </w:rPr>
        <w:t>protection des données personnelles</w:t>
      </w:r>
      <w:r w:rsidRPr="00AF674F">
        <w:rPr>
          <w:rFonts w:asciiTheme="minorHAnsi" w:hAnsiTheme="minorHAnsi" w:cstheme="minorHAnsi"/>
          <w:lang w:val="fr-FR"/>
        </w:rPr>
        <w:t xml:space="preserve"> »).</w:t>
      </w:r>
    </w:p>
    <w:p w14:paraId="49BFB4AE" w14:textId="77777777" w:rsidR="00773589" w:rsidRPr="00AF674F" w:rsidRDefault="00773589">
      <w:pPr>
        <w:spacing w:line="240" w:lineRule="auto"/>
        <w:ind w:left="1570"/>
        <w:jc w:val="both"/>
        <w:rPr>
          <w:rFonts w:asciiTheme="minorHAnsi" w:hAnsiTheme="minorHAnsi" w:cstheme="minorHAnsi"/>
          <w:lang w:val="fr-FR"/>
        </w:rPr>
      </w:pPr>
    </w:p>
    <w:p w14:paraId="5A83473C" w14:textId="5C967F87" w:rsidR="00773589" w:rsidRPr="00AF674F" w:rsidRDefault="00C02516">
      <w:pPr>
        <w:numPr>
          <w:ilvl w:val="2"/>
          <w:numId w:val="47"/>
        </w:numPr>
        <w:tabs>
          <w:tab w:val="left" w:pos="1134"/>
        </w:tabs>
        <w:spacing w:line="240" w:lineRule="auto"/>
        <w:ind w:left="993" w:hanging="709"/>
        <w:jc w:val="both"/>
        <w:rPr>
          <w:rFonts w:asciiTheme="minorHAnsi" w:hAnsiTheme="minorHAnsi" w:cstheme="minorHAnsi"/>
          <w:lang w:val="fr-FR"/>
        </w:rPr>
      </w:pPr>
      <w:r w:rsidRPr="00AF674F">
        <w:rPr>
          <w:rFonts w:asciiTheme="minorHAnsi" w:hAnsiTheme="minorHAnsi" w:cstheme="minorHAnsi"/>
          <w:lang w:val="fr-FR"/>
        </w:rPr>
        <w:t xml:space="preserve">Le Client accepte et reconnaît que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en sa qualité de responsable du traitement, des données personnelles reçues de la part Client, traite les données personnelles aux fins de gérer les opérations relatives à la relation contractuelle avec ses Clients, conformément à la Législation sur la Protection des données personnelles. Le traitement est fondé sur l’intérêt légitime de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au titre de l’exécution du Contrat. En conséquence, sauf disposition contraire de la législation sur la protection des données personnelles, le Client s’engage à informer les personnes concernées (par exemple, ses employés) de ce traitement des données personnelles. Toutes les données personnelles concernées traitées en vertu de l’exécution du Contrat sont conservées pendant la durée de la relation contractuelle majorée des délais de prescription légaux.</w:t>
      </w:r>
    </w:p>
    <w:p w14:paraId="7950A255" w14:textId="77777777" w:rsidR="00773589" w:rsidRPr="00AF674F" w:rsidRDefault="00773589" w:rsidP="00C801AB">
      <w:pPr>
        <w:tabs>
          <w:tab w:val="left" w:pos="1134"/>
        </w:tabs>
        <w:ind w:left="993"/>
        <w:jc w:val="both"/>
        <w:rPr>
          <w:rFonts w:asciiTheme="minorHAnsi" w:hAnsiTheme="minorHAnsi" w:cstheme="minorHAnsi"/>
          <w:lang w:val="fr-FR"/>
        </w:rPr>
      </w:pPr>
    </w:p>
    <w:p w14:paraId="6BB9EE70" w14:textId="28E5B948" w:rsidR="00773589" w:rsidRPr="00AF674F" w:rsidRDefault="00C02516" w:rsidP="00C801AB">
      <w:pPr>
        <w:numPr>
          <w:ilvl w:val="2"/>
          <w:numId w:val="47"/>
        </w:numPr>
        <w:tabs>
          <w:tab w:val="left" w:pos="1134"/>
        </w:tabs>
        <w:spacing w:line="240" w:lineRule="auto"/>
        <w:ind w:left="993"/>
        <w:jc w:val="both"/>
        <w:rPr>
          <w:rFonts w:asciiTheme="minorHAnsi" w:hAnsiTheme="minorHAnsi" w:cstheme="minorHAnsi"/>
          <w:lang w:val="fr-FR"/>
        </w:rPr>
      </w:pPr>
      <w:r w:rsidRPr="00AF674F">
        <w:rPr>
          <w:rFonts w:asciiTheme="minorHAnsi" w:hAnsiTheme="minorHAnsi" w:cstheme="minorHAnsi"/>
          <w:lang w:val="fr-FR"/>
        </w:rPr>
        <w:lastRenderedPageBreak/>
        <w:t xml:space="preserve">Les données traitées peuvent être utilisées par les services concernés de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et, le cas échéant, par ses sous-traitants, dont certains peuvent être situés en dehors du pays d’origine des données personnelles, tels que ceux de l’UE, les États-Unis et l’Inde. Afin de mettre en place des garanties adéquates pour le transfert de ces données personnelles, des accords transfrontaliers de transfert de données intégrant les clauses types de la Commission européenne ont été signés entre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et ses sous-traitants ultérieurs.</w:t>
      </w:r>
    </w:p>
    <w:p w14:paraId="6D280212" w14:textId="77777777" w:rsidR="00F3408E" w:rsidRPr="00AF674F" w:rsidRDefault="00F3408E" w:rsidP="00F3408E">
      <w:pPr>
        <w:tabs>
          <w:tab w:val="left" w:pos="1134"/>
        </w:tabs>
        <w:spacing w:line="240" w:lineRule="auto"/>
        <w:ind w:left="993"/>
        <w:jc w:val="both"/>
        <w:rPr>
          <w:rFonts w:asciiTheme="minorHAnsi" w:hAnsiTheme="minorHAnsi" w:cstheme="minorHAnsi"/>
          <w:lang w:val="fr-FR"/>
        </w:rPr>
      </w:pPr>
    </w:p>
    <w:p w14:paraId="56FD3FB7" w14:textId="0211472E" w:rsidR="00773589" w:rsidRPr="00AF674F" w:rsidRDefault="00C02516">
      <w:pPr>
        <w:numPr>
          <w:ilvl w:val="2"/>
          <w:numId w:val="47"/>
        </w:numPr>
        <w:tabs>
          <w:tab w:val="left" w:pos="1134"/>
        </w:tabs>
        <w:spacing w:line="240" w:lineRule="auto"/>
        <w:ind w:left="993"/>
        <w:jc w:val="both"/>
        <w:rPr>
          <w:rFonts w:asciiTheme="minorHAnsi" w:hAnsiTheme="minorHAnsi" w:cstheme="minorHAnsi"/>
          <w:lang w:val="fr-FR"/>
        </w:rPr>
      </w:pPr>
      <w:r w:rsidRPr="00AF674F">
        <w:rPr>
          <w:rFonts w:asciiTheme="minorHAnsi" w:hAnsiTheme="minorHAnsi" w:cstheme="minorHAnsi"/>
          <w:lang w:val="fr-FR"/>
        </w:rPr>
        <w:t xml:space="preserve">Lorsque des données personnelles sont transférées en dehors de l’Espace économique européen,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s’assure que des garanties appropriées soient mises en œuvre et/ou adoptées, y compris, mais non limitativement, les clauses contractuelles types.  </w:t>
      </w:r>
    </w:p>
    <w:p w14:paraId="4C82213A" w14:textId="77777777" w:rsidR="00773589" w:rsidRPr="00AF674F" w:rsidRDefault="00773589" w:rsidP="00C801AB">
      <w:pPr>
        <w:tabs>
          <w:tab w:val="left" w:pos="1134"/>
        </w:tabs>
        <w:spacing w:line="240" w:lineRule="auto"/>
        <w:ind w:left="993"/>
        <w:jc w:val="both"/>
        <w:rPr>
          <w:rFonts w:asciiTheme="minorHAnsi" w:hAnsiTheme="minorHAnsi" w:cstheme="minorHAnsi"/>
          <w:lang w:val="fr-FR"/>
        </w:rPr>
      </w:pPr>
    </w:p>
    <w:p w14:paraId="37418E6E" w14:textId="32E0A412" w:rsidR="00773589" w:rsidRPr="00AF674F" w:rsidRDefault="00C02516">
      <w:pPr>
        <w:numPr>
          <w:ilvl w:val="2"/>
          <w:numId w:val="47"/>
        </w:numPr>
        <w:tabs>
          <w:tab w:val="left" w:pos="1134"/>
        </w:tabs>
        <w:spacing w:line="240" w:lineRule="auto"/>
        <w:ind w:left="993"/>
        <w:jc w:val="both"/>
        <w:rPr>
          <w:rFonts w:asciiTheme="minorHAnsi" w:hAnsiTheme="minorHAnsi" w:cstheme="minorHAnsi"/>
          <w:lang w:val="fr-FR"/>
        </w:rPr>
      </w:pPr>
      <w:r w:rsidRPr="00AF674F">
        <w:rPr>
          <w:rFonts w:asciiTheme="minorHAnsi" w:hAnsiTheme="minorHAnsi" w:cstheme="minorHAnsi"/>
          <w:lang w:val="fr-FR"/>
        </w:rPr>
        <w:t xml:space="preserve">Dans la mesure exigée par la loi applicable, les personnes concernées bénéficient, dans les conditions prévues par la loi, d’un droit d’accès, de rectification, de portabilité, de limitation du traitement, d’opposition pour motifs légitimes et d’effacement. Les personnes concernées souhaitant exercer leurs droits doivent s’adresser à </w:t>
      </w:r>
      <w:r w:rsidR="00997A4F" w:rsidRPr="00AF674F">
        <w:rPr>
          <w:rFonts w:asciiTheme="minorHAnsi" w:hAnsiTheme="minorHAnsi" w:cstheme="minorHAnsi"/>
          <w:lang w:val="fr-FR"/>
        </w:rPr>
        <w:t>Alfred</w:t>
      </w:r>
      <w:r w:rsidRPr="00AF674F">
        <w:rPr>
          <w:rFonts w:asciiTheme="minorHAnsi" w:hAnsiTheme="minorHAnsi" w:cstheme="minorHAnsi"/>
          <w:lang w:val="fr-FR"/>
        </w:rPr>
        <w:t>. Si la personne concernée voit ses demandes insatisfaites, elle peut déposer une plainte auprès de l’autorité compétente en matière de protection des données.</w:t>
      </w:r>
    </w:p>
    <w:p w14:paraId="6901DC10" w14:textId="77777777" w:rsidR="00773589" w:rsidRPr="00AF674F" w:rsidRDefault="00773589" w:rsidP="00C801AB">
      <w:pPr>
        <w:tabs>
          <w:tab w:val="left" w:pos="1134"/>
        </w:tabs>
        <w:spacing w:line="240" w:lineRule="auto"/>
        <w:ind w:left="993"/>
        <w:jc w:val="both"/>
        <w:rPr>
          <w:rFonts w:asciiTheme="minorHAnsi" w:hAnsiTheme="minorHAnsi" w:cstheme="minorHAnsi"/>
          <w:lang w:val="fr-FR"/>
        </w:rPr>
      </w:pPr>
    </w:p>
    <w:p w14:paraId="0764444F" w14:textId="17E8774E" w:rsidR="00773589" w:rsidRPr="00AF674F" w:rsidRDefault="00C02516">
      <w:pPr>
        <w:pStyle w:val="Paragraphedeliste"/>
        <w:numPr>
          <w:ilvl w:val="0"/>
          <w:numId w:val="47"/>
        </w:numPr>
        <w:spacing w:after="240" w:line="240" w:lineRule="auto"/>
        <w:ind w:left="426" w:hanging="426"/>
        <w:jc w:val="both"/>
        <w:rPr>
          <w:rFonts w:asciiTheme="minorHAnsi" w:hAnsiTheme="minorHAnsi" w:cstheme="minorHAnsi"/>
          <w:b/>
          <w:bCs/>
        </w:rPr>
      </w:pPr>
      <w:r w:rsidRPr="00AF674F">
        <w:rPr>
          <w:rFonts w:asciiTheme="minorHAnsi" w:hAnsiTheme="minorHAnsi" w:cstheme="minorHAnsi"/>
          <w:b/>
          <w:bCs/>
          <w:u w:val="single"/>
        </w:rPr>
        <w:t xml:space="preserve">FORCE MAJEURE. </w:t>
      </w:r>
    </w:p>
    <w:p w14:paraId="2C9D2CCB" w14:textId="6060D2CE"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1</w:t>
      </w:r>
      <w:r w:rsidR="0061044E" w:rsidRPr="00AF674F">
        <w:rPr>
          <w:rFonts w:asciiTheme="minorHAnsi" w:hAnsiTheme="minorHAnsi" w:cstheme="minorHAnsi"/>
          <w:b/>
          <w:bCs/>
          <w:lang w:val="fr-FR"/>
        </w:rPr>
        <w:t xml:space="preserve">5.1. </w:t>
      </w:r>
      <w:r w:rsidRPr="00AF674F">
        <w:rPr>
          <w:rFonts w:asciiTheme="minorHAnsi" w:hAnsiTheme="minorHAnsi" w:cstheme="minorHAnsi"/>
          <w:b/>
          <w:bCs/>
          <w:u w:val="single"/>
          <w:lang w:val="fr-FR"/>
        </w:rPr>
        <w:t>Impacts de la force majeure</w:t>
      </w:r>
      <w:r w:rsidRPr="00AF674F">
        <w:rPr>
          <w:rFonts w:asciiTheme="minorHAnsi" w:hAnsiTheme="minorHAnsi" w:cstheme="minorHAnsi"/>
          <w:u w:val="single"/>
          <w:lang w:val="fr-FR"/>
        </w:rPr>
        <w:t>.</w:t>
      </w:r>
      <w:r w:rsidRPr="00AF674F">
        <w:rPr>
          <w:rFonts w:asciiTheme="minorHAnsi" w:hAnsiTheme="minorHAnsi" w:cstheme="minorHAnsi"/>
          <w:lang w:val="fr-FR"/>
        </w:rPr>
        <w:t xml:space="preserve">  Chaque Partie est dégagée de toute responsabilité en cas de manquement à l’une des obligations prévues par le Contrat si l’exécution de cette obligation par ses soins se trouve empêchée en raison d’un Evènement de force majeure. </w:t>
      </w:r>
    </w:p>
    <w:p w14:paraId="24CC3406" w14:textId="652F0438"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1</w:t>
      </w:r>
      <w:r w:rsidR="0061044E" w:rsidRPr="00AF674F">
        <w:rPr>
          <w:rFonts w:asciiTheme="minorHAnsi" w:hAnsiTheme="minorHAnsi" w:cstheme="minorHAnsi"/>
          <w:b/>
          <w:bCs/>
          <w:lang w:val="fr-FR"/>
        </w:rPr>
        <w:t>5</w:t>
      </w:r>
      <w:r w:rsidRPr="00AF674F">
        <w:rPr>
          <w:rFonts w:asciiTheme="minorHAnsi" w:hAnsiTheme="minorHAnsi" w:cstheme="minorHAnsi"/>
          <w:b/>
          <w:bCs/>
          <w:lang w:val="fr-FR"/>
        </w:rPr>
        <w:t>.2.</w:t>
      </w:r>
      <w:r w:rsidRPr="00AF674F">
        <w:rPr>
          <w:rFonts w:asciiTheme="minorHAnsi" w:hAnsiTheme="minorHAnsi" w:cstheme="minorHAnsi"/>
          <w:lang w:val="fr-FR"/>
        </w:rPr>
        <w:t xml:space="preserve"> Dans la mesure où la législation ou la réglementation applicable le permet, le Client n’est pas libéré de l’obligation qui lui est faite d’effectuer les paiements prévus à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en raison d’un Evénement de Force Majeure.</w:t>
      </w:r>
    </w:p>
    <w:p w14:paraId="48F4A092" w14:textId="3BCBF9F3"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1</w:t>
      </w:r>
      <w:r w:rsidR="0061044E" w:rsidRPr="00AF674F">
        <w:rPr>
          <w:rFonts w:asciiTheme="minorHAnsi" w:hAnsiTheme="minorHAnsi" w:cstheme="minorHAnsi"/>
          <w:b/>
          <w:bCs/>
          <w:lang w:val="fr-FR"/>
        </w:rPr>
        <w:t>5</w:t>
      </w:r>
      <w:r w:rsidRPr="00AF674F">
        <w:rPr>
          <w:rFonts w:asciiTheme="minorHAnsi" w:hAnsiTheme="minorHAnsi" w:cstheme="minorHAnsi"/>
          <w:b/>
          <w:bCs/>
          <w:lang w:val="fr-FR"/>
        </w:rPr>
        <w:t>.3.</w:t>
      </w:r>
      <w:r w:rsidRPr="00AF674F">
        <w:rPr>
          <w:rFonts w:asciiTheme="minorHAnsi" w:hAnsiTheme="minorHAnsi" w:cstheme="minorHAnsi"/>
          <w:b/>
          <w:bCs/>
          <w:u w:val="single"/>
          <w:lang w:val="fr-FR"/>
        </w:rPr>
        <w:t xml:space="preserve"> Avis et obligation d’atténuation</w:t>
      </w:r>
      <w:r w:rsidRPr="00AF674F">
        <w:rPr>
          <w:rFonts w:asciiTheme="minorHAnsi" w:hAnsiTheme="minorHAnsi" w:cstheme="minorHAnsi"/>
          <w:u w:val="single"/>
          <w:lang w:val="fr-FR"/>
        </w:rPr>
        <w:t>.</w:t>
      </w:r>
      <w:r w:rsidRPr="00AF674F">
        <w:rPr>
          <w:rFonts w:asciiTheme="minorHAnsi" w:hAnsiTheme="minorHAnsi" w:cstheme="minorHAnsi"/>
          <w:lang w:val="fr-FR"/>
        </w:rPr>
        <w:t xml:space="preserve"> Un Client souhaitant invoquer un Evènement de force majeure en vertu des présentes doit en informer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dès que possible, et au plus tard, trente (30) </w:t>
      </w:r>
      <w:r w:rsidR="00907AC4" w:rsidRPr="00AF674F">
        <w:rPr>
          <w:rFonts w:asciiTheme="minorHAnsi" w:hAnsiTheme="minorHAnsi" w:cstheme="minorHAnsi"/>
          <w:lang w:val="fr-FR"/>
        </w:rPr>
        <w:t xml:space="preserve">Jours </w:t>
      </w:r>
      <w:r w:rsidRPr="00AF674F">
        <w:rPr>
          <w:rFonts w:asciiTheme="minorHAnsi" w:hAnsiTheme="minorHAnsi" w:cstheme="minorHAnsi"/>
          <w:lang w:val="fr-FR"/>
        </w:rPr>
        <w:t xml:space="preserve">calendaires après le début dudit Événement de force majeure. Le Client n’est   dégagé de sa responsabilité que s’il avise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dans les conditions prévues au présent article 1</w:t>
      </w:r>
      <w:r w:rsidR="00805A14" w:rsidRPr="00AF674F">
        <w:rPr>
          <w:rFonts w:asciiTheme="minorHAnsi" w:hAnsiTheme="minorHAnsi" w:cstheme="minorHAnsi"/>
          <w:lang w:val="fr-FR"/>
        </w:rPr>
        <w:t>5</w:t>
      </w:r>
      <w:r w:rsidRPr="00AF674F">
        <w:rPr>
          <w:rFonts w:asciiTheme="minorHAnsi" w:hAnsiTheme="minorHAnsi" w:cstheme="minorHAnsi"/>
          <w:lang w:val="fr-FR"/>
        </w:rPr>
        <w:t>.3.</w:t>
      </w:r>
    </w:p>
    <w:p w14:paraId="6BC0EB6F" w14:textId="623385F6" w:rsidR="00773589" w:rsidRPr="00AF674F" w:rsidRDefault="00C02516">
      <w:pPr>
        <w:pStyle w:val="Paragraphedeliste"/>
        <w:numPr>
          <w:ilvl w:val="1"/>
          <w:numId w:val="48"/>
        </w:numPr>
        <w:tabs>
          <w:tab w:val="left" w:pos="450"/>
        </w:tabs>
        <w:spacing w:after="240" w:line="240" w:lineRule="auto"/>
        <w:jc w:val="both"/>
        <w:rPr>
          <w:rFonts w:asciiTheme="minorHAnsi" w:hAnsiTheme="minorHAnsi" w:cstheme="minorHAnsi"/>
          <w:lang w:val="fr-FR"/>
        </w:rPr>
      </w:pPr>
      <w:r w:rsidRPr="00AF674F">
        <w:rPr>
          <w:rFonts w:asciiTheme="minorHAnsi" w:hAnsiTheme="minorHAnsi" w:cstheme="minorHAnsi"/>
          <w:lang w:val="fr-FR"/>
        </w:rPr>
        <w:t xml:space="preserve">Les deux Parties s’engagent à faire tous les efforts raisonnables possibles pour prévenir et réduire l’effet de l’inexécution de toute obligation des présentes Conditions Générales de Vente causée par un événement de force majeure. </w:t>
      </w:r>
    </w:p>
    <w:p w14:paraId="6DA70E33" w14:textId="77777777" w:rsidR="00805A14" w:rsidRPr="00AF674F" w:rsidRDefault="00805A14" w:rsidP="00805A14">
      <w:pPr>
        <w:pStyle w:val="Paragraphedeliste"/>
        <w:tabs>
          <w:tab w:val="left" w:pos="450"/>
        </w:tabs>
        <w:spacing w:after="240" w:line="240" w:lineRule="auto"/>
        <w:ind w:left="450"/>
        <w:jc w:val="both"/>
        <w:rPr>
          <w:rFonts w:asciiTheme="minorHAnsi" w:hAnsiTheme="minorHAnsi" w:cstheme="minorHAnsi"/>
          <w:lang w:val="fr-FR"/>
        </w:rPr>
      </w:pPr>
    </w:p>
    <w:p w14:paraId="6314FED4" w14:textId="1F940CEB" w:rsidR="00773589" w:rsidRPr="00AF674F" w:rsidRDefault="00C02516">
      <w:pPr>
        <w:pStyle w:val="Paragraphedeliste"/>
        <w:numPr>
          <w:ilvl w:val="0"/>
          <w:numId w:val="48"/>
        </w:numPr>
        <w:spacing w:line="240" w:lineRule="auto"/>
        <w:jc w:val="both"/>
        <w:rPr>
          <w:rFonts w:asciiTheme="minorHAnsi" w:hAnsiTheme="minorHAnsi" w:cstheme="minorHAnsi"/>
          <w:b/>
          <w:bCs/>
          <w:lang w:val="fr-FR"/>
        </w:rPr>
      </w:pPr>
      <w:bookmarkStart w:id="20" w:name="_Hlk104387329"/>
      <w:r w:rsidRPr="00AF674F">
        <w:rPr>
          <w:rFonts w:asciiTheme="minorHAnsi" w:hAnsiTheme="minorHAnsi" w:cstheme="minorHAnsi"/>
          <w:b/>
          <w:bCs/>
          <w:u w:val="single"/>
          <w:lang w:val="fr-FR"/>
        </w:rPr>
        <w:t>LOI APPLICABLE, JURIDICTION ET RÈGLEMENT DES DIFFÉRENDS.</w:t>
      </w:r>
    </w:p>
    <w:p w14:paraId="3780EE72" w14:textId="77777777" w:rsidR="00773589" w:rsidRPr="00AF674F" w:rsidRDefault="00773589">
      <w:pPr>
        <w:pBdr>
          <w:left w:val="none" w:sz="0" w:space="2" w:color="auto"/>
        </w:pBdr>
        <w:spacing w:line="240" w:lineRule="auto"/>
        <w:ind w:left="720"/>
        <w:jc w:val="both"/>
        <w:rPr>
          <w:rFonts w:asciiTheme="minorHAnsi" w:hAnsiTheme="minorHAnsi" w:cstheme="minorHAnsi"/>
          <w:b/>
          <w:bCs/>
          <w:lang w:val="fr-FR"/>
        </w:rPr>
      </w:pPr>
    </w:p>
    <w:p w14:paraId="684866AD" w14:textId="1A13A7B7" w:rsidR="00773589" w:rsidRPr="00AF674F" w:rsidRDefault="00C02516">
      <w:pPr>
        <w:pStyle w:val="Paragraphedeliste"/>
        <w:numPr>
          <w:ilvl w:val="1"/>
          <w:numId w:val="49"/>
        </w:numPr>
        <w:tabs>
          <w:tab w:val="left" w:pos="450"/>
        </w:tabs>
        <w:jc w:val="both"/>
        <w:rPr>
          <w:rFonts w:asciiTheme="minorHAnsi" w:hAnsiTheme="minorHAnsi" w:cstheme="minorHAnsi"/>
          <w:lang w:val="fr-FR"/>
        </w:rPr>
      </w:pPr>
      <w:r w:rsidRPr="00AF674F">
        <w:rPr>
          <w:rFonts w:asciiTheme="minorHAnsi" w:hAnsiTheme="minorHAnsi" w:cstheme="minorHAnsi"/>
          <w:lang w:val="fr-FR"/>
        </w:rPr>
        <w:t xml:space="preserve">Le Contrat est régi par le droit de la juridiction dans laquelle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est immatriculée.</w:t>
      </w:r>
    </w:p>
    <w:p w14:paraId="3C97DDD4" w14:textId="77777777" w:rsidR="00773589" w:rsidRPr="00AF674F" w:rsidRDefault="00773589">
      <w:pPr>
        <w:spacing w:line="240" w:lineRule="auto"/>
        <w:ind w:left="450"/>
        <w:jc w:val="both"/>
        <w:rPr>
          <w:rFonts w:asciiTheme="minorHAnsi" w:hAnsiTheme="minorHAnsi" w:cstheme="minorHAnsi"/>
          <w:lang w:val="fr-FR"/>
        </w:rPr>
      </w:pPr>
    </w:p>
    <w:p w14:paraId="2925E5D5" w14:textId="195B08D1" w:rsidR="00773589" w:rsidRPr="00AF674F" w:rsidRDefault="00C02516">
      <w:pPr>
        <w:pStyle w:val="Paragraphedeliste"/>
        <w:numPr>
          <w:ilvl w:val="1"/>
          <w:numId w:val="49"/>
        </w:numPr>
        <w:tabs>
          <w:tab w:val="left" w:pos="450"/>
        </w:tabs>
        <w:spacing w:line="240" w:lineRule="auto"/>
        <w:jc w:val="both"/>
        <w:rPr>
          <w:rFonts w:asciiTheme="minorHAnsi" w:hAnsiTheme="minorHAnsi" w:cstheme="minorHAnsi"/>
          <w:lang w:val="fr-FR"/>
        </w:rPr>
      </w:pPr>
      <w:bookmarkStart w:id="21" w:name="_Ref109902858"/>
      <w:r w:rsidRPr="00AF674F">
        <w:rPr>
          <w:rFonts w:asciiTheme="minorHAnsi" w:hAnsiTheme="minorHAnsi" w:cstheme="minorHAnsi"/>
          <w:lang w:val="fr-FR"/>
        </w:rPr>
        <w:t xml:space="preserve">En cas de litige découlant du Contrat et avant d’intenter toute action devant un tribunal compétent, les Parties peuvent tenter de bonne foi de résoudre de bonne foi ce litige dans un délai de trente (30) </w:t>
      </w:r>
      <w:r w:rsidR="00907AC4" w:rsidRPr="00AF674F">
        <w:rPr>
          <w:rFonts w:asciiTheme="minorHAnsi" w:hAnsiTheme="minorHAnsi" w:cstheme="minorHAnsi"/>
          <w:lang w:val="fr-FR"/>
        </w:rPr>
        <w:t xml:space="preserve">Jours </w:t>
      </w:r>
      <w:r w:rsidRPr="00AF674F">
        <w:rPr>
          <w:rFonts w:asciiTheme="minorHAnsi" w:hAnsiTheme="minorHAnsi" w:cstheme="minorHAnsi"/>
          <w:lang w:val="fr-FR"/>
        </w:rPr>
        <w:t>calendaires par voie de négociation entre leurs représentants dûment habilités à le faire.</w:t>
      </w:r>
      <w:bookmarkEnd w:id="21"/>
    </w:p>
    <w:p w14:paraId="2DEEF1B9" w14:textId="77777777" w:rsidR="00773589" w:rsidRPr="00AF674F" w:rsidRDefault="00773589">
      <w:pPr>
        <w:spacing w:line="240" w:lineRule="auto"/>
        <w:ind w:left="450"/>
        <w:jc w:val="both"/>
        <w:rPr>
          <w:rFonts w:asciiTheme="minorHAnsi" w:hAnsiTheme="minorHAnsi" w:cstheme="minorHAnsi"/>
          <w:lang w:val="fr-FR"/>
        </w:rPr>
      </w:pPr>
    </w:p>
    <w:p w14:paraId="42BC1BC6" w14:textId="041793A9" w:rsidR="00773589" w:rsidRPr="00AF674F" w:rsidRDefault="00C02516">
      <w:pPr>
        <w:numPr>
          <w:ilvl w:val="1"/>
          <w:numId w:val="49"/>
        </w:numPr>
        <w:tabs>
          <w:tab w:val="left" w:pos="450"/>
        </w:tabs>
        <w:spacing w:line="240" w:lineRule="auto"/>
        <w:jc w:val="both"/>
        <w:rPr>
          <w:rFonts w:asciiTheme="minorHAnsi" w:hAnsiTheme="minorHAnsi" w:cstheme="minorHAnsi"/>
          <w:lang w:val="fr-FR"/>
        </w:rPr>
      </w:pPr>
      <w:r w:rsidRPr="00AF674F">
        <w:rPr>
          <w:rFonts w:asciiTheme="minorHAnsi" w:hAnsiTheme="minorHAnsi" w:cstheme="minorHAnsi"/>
          <w:lang w:val="fr-FR"/>
        </w:rPr>
        <w:t>Nonobstant l’article 1</w:t>
      </w:r>
      <w:r w:rsidR="00271691" w:rsidRPr="00AF674F">
        <w:rPr>
          <w:rFonts w:asciiTheme="minorHAnsi" w:hAnsiTheme="minorHAnsi" w:cstheme="minorHAnsi"/>
          <w:lang w:val="fr-FR"/>
        </w:rPr>
        <w:t>6</w:t>
      </w:r>
      <w:r w:rsidRPr="00AF674F">
        <w:rPr>
          <w:rFonts w:asciiTheme="minorHAnsi" w:hAnsiTheme="minorHAnsi" w:cstheme="minorHAnsi"/>
          <w:lang w:val="fr-FR"/>
        </w:rPr>
        <w:t xml:space="preserve">.2 ci-dessus, dans le cas où un litige ne peut être résolu par la négociation, les tribunaux de la juridiction compétente dans le ressort desquels se trouve le siège social de l’entité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publiant les présentes Conditions Générales de Vente sont compétents pour trancher tous les litiges relatifs au Contrat. </w:t>
      </w:r>
    </w:p>
    <w:p w14:paraId="45826567" w14:textId="77777777" w:rsidR="00773589" w:rsidRPr="00AF674F" w:rsidRDefault="00773589">
      <w:pPr>
        <w:ind w:left="720"/>
        <w:jc w:val="both"/>
        <w:rPr>
          <w:rFonts w:asciiTheme="minorHAnsi" w:hAnsiTheme="minorHAnsi" w:cstheme="minorHAnsi"/>
          <w:lang w:val="fr-FR"/>
        </w:rPr>
      </w:pPr>
    </w:p>
    <w:p w14:paraId="3678FE87" w14:textId="67285E7A" w:rsidR="00773589" w:rsidRPr="00AF674F" w:rsidRDefault="00C02516">
      <w:pPr>
        <w:numPr>
          <w:ilvl w:val="1"/>
          <w:numId w:val="49"/>
        </w:numPr>
        <w:tabs>
          <w:tab w:val="left" w:pos="450"/>
        </w:tabs>
        <w:spacing w:line="240" w:lineRule="auto"/>
        <w:jc w:val="both"/>
        <w:rPr>
          <w:rFonts w:asciiTheme="minorHAnsi" w:hAnsiTheme="minorHAnsi" w:cstheme="minorHAnsi"/>
          <w:lang w:val="fr-FR"/>
        </w:rPr>
      </w:pPr>
      <w:r w:rsidRPr="00AF674F">
        <w:rPr>
          <w:rFonts w:asciiTheme="minorHAnsi" w:hAnsiTheme="minorHAnsi" w:cstheme="minorHAnsi"/>
          <w:lang w:val="fr-FR"/>
        </w:rPr>
        <w:t>Nonobstant les autres dispositions du présent article 1</w:t>
      </w:r>
      <w:r w:rsidR="00271691" w:rsidRPr="00AF674F">
        <w:rPr>
          <w:rFonts w:asciiTheme="minorHAnsi" w:hAnsiTheme="minorHAnsi" w:cstheme="minorHAnsi"/>
          <w:lang w:val="fr-FR"/>
        </w:rPr>
        <w:t>6</w:t>
      </w:r>
      <w:r w:rsidRPr="00AF674F">
        <w:rPr>
          <w:rFonts w:asciiTheme="minorHAnsi" w:hAnsiTheme="minorHAnsi" w:cstheme="minorHAnsi"/>
          <w:lang w:val="fr-FR"/>
        </w:rPr>
        <w:t xml:space="preserve">, dans la mesure où la loi applicable le permet,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peut également solliciter l’obtention d’une réparation équitable ou la délivrance d’une ordonnance provisoire devant un tribunal compétent.</w:t>
      </w:r>
      <w:bookmarkEnd w:id="20"/>
    </w:p>
    <w:p w14:paraId="1B1701E4" w14:textId="77777777" w:rsidR="009F33EC" w:rsidRPr="00AF674F" w:rsidRDefault="009F33EC" w:rsidP="009F33EC">
      <w:pPr>
        <w:pStyle w:val="Paragraphedeliste"/>
        <w:rPr>
          <w:rFonts w:asciiTheme="minorHAnsi" w:hAnsiTheme="minorHAnsi" w:cstheme="minorHAnsi"/>
          <w:lang w:val="fr-FR"/>
        </w:rPr>
      </w:pPr>
    </w:p>
    <w:p w14:paraId="19E5AC7D" w14:textId="46907242" w:rsidR="009F33EC" w:rsidRPr="00AF674F" w:rsidRDefault="009F33EC">
      <w:pPr>
        <w:pStyle w:val="Paragraphedeliste"/>
        <w:numPr>
          <w:ilvl w:val="0"/>
          <w:numId w:val="48"/>
        </w:numPr>
        <w:spacing w:line="240" w:lineRule="auto"/>
        <w:jc w:val="both"/>
        <w:rPr>
          <w:rFonts w:asciiTheme="minorHAnsi" w:hAnsiTheme="minorHAnsi" w:cstheme="minorHAnsi"/>
          <w:b/>
          <w:bCs/>
          <w:u w:val="single"/>
          <w:lang w:val="fr-FR"/>
        </w:rPr>
      </w:pPr>
      <w:r w:rsidRPr="00AF674F">
        <w:rPr>
          <w:rFonts w:asciiTheme="minorHAnsi" w:hAnsiTheme="minorHAnsi" w:cstheme="minorHAnsi"/>
          <w:b/>
          <w:bCs/>
          <w:u w:val="single"/>
          <w:lang w:val="fr-FR"/>
        </w:rPr>
        <w:t>ASSURANCE</w:t>
      </w:r>
    </w:p>
    <w:p w14:paraId="6C9A2B01" w14:textId="77777777" w:rsidR="009F33EC" w:rsidRPr="00AF674F" w:rsidRDefault="009F33EC" w:rsidP="009F33EC">
      <w:pPr>
        <w:tabs>
          <w:tab w:val="left" w:pos="450"/>
        </w:tabs>
        <w:spacing w:line="240" w:lineRule="auto"/>
        <w:jc w:val="both"/>
        <w:rPr>
          <w:rFonts w:asciiTheme="minorHAnsi" w:hAnsiTheme="minorHAnsi" w:cstheme="minorHAnsi"/>
          <w:lang w:val="fr-FR"/>
        </w:rPr>
      </w:pPr>
    </w:p>
    <w:p w14:paraId="649003EB" w14:textId="5A2E2A86" w:rsidR="009F33EC" w:rsidRPr="00AF674F" w:rsidRDefault="009F33EC" w:rsidP="009F33EC">
      <w:pPr>
        <w:tabs>
          <w:tab w:val="left" w:pos="450"/>
        </w:tabs>
        <w:spacing w:line="240" w:lineRule="auto"/>
        <w:jc w:val="both"/>
        <w:rPr>
          <w:rFonts w:asciiTheme="minorHAnsi" w:hAnsiTheme="minorHAnsi" w:cstheme="minorHAnsi"/>
          <w:lang w:val="fr-FR"/>
        </w:rPr>
      </w:pPr>
      <w:r w:rsidRPr="00AF674F">
        <w:rPr>
          <w:rFonts w:asciiTheme="minorHAnsi" w:hAnsiTheme="minorHAnsi" w:cstheme="minorHAnsi"/>
          <w:lang w:val="fr-FR"/>
        </w:rPr>
        <w:lastRenderedPageBreak/>
        <w:t>Chacune des parties déclare être assurée pour toutes les conséquences pécuniaires de sa responsabilité civile professionnelle et opérationnelle du fait de tout dommage corporel, matériel et dommage consécutif et/ou immatériel causé à l’autre Partie et/ou à tout tiers dans le cadre du Contrat.</w:t>
      </w:r>
    </w:p>
    <w:p w14:paraId="0DFF6392" w14:textId="77777777" w:rsidR="009F33EC" w:rsidRPr="00AF674F" w:rsidRDefault="009F33EC" w:rsidP="009F33EC">
      <w:pPr>
        <w:tabs>
          <w:tab w:val="left" w:pos="450"/>
        </w:tabs>
        <w:spacing w:line="240" w:lineRule="auto"/>
        <w:jc w:val="both"/>
        <w:rPr>
          <w:rFonts w:asciiTheme="minorHAnsi" w:hAnsiTheme="minorHAnsi" w:cstheme="minorHAnsi"/>
          <w:lang w:val="fr-FR"/>
        </w:rPr>
      </w:pPr>
    </w:p>
    <w:p w14:paraId="4CB9A65C" w14:textId="77777777" w:rsidR="009F33EC" w:rsidRPr="00AF674F" w:rsidRDefault="009F33EC" w:rsidP="009F33EC">
      <w:pPr>
        <w:tabs>
          <w:tab w:val="left" w:pos="450"/>
        </w:tabs>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Le Client s’engage à souscrire une assurance privée ou un régime public couvrant les risques d’accidents du travail ou de maladies professionnelles selon les besoins et dans les limites imposées par la législation applicable. </w:t>
      </w:r>
    </w:p>
    <w:p w14:paraId="5390DC10" w14:textId="77777777" w:rsidR="009F33EC" w:rsidRPr="00AF674F" w:rsidRDefault="009F33EC" w:rsidP="009F33EC">
      <w:pPr>
        <w:tabs>
          <w:tab w:val="left" w:pos="450"/>
        </w:tabs>
        <w:spacing w:line="240" w:lineRule="auto"/>
        <w:jc w:val="both"/>
        <w:rPr>
          <w:rFonts w:asciiTheme="minorHAnsi" w:hAnsiTheme="minorHAnsi" w:cstheme="minorHAnsi"/>
          <w:lang w:val="fr-FR"/>
        </w:rPr>
      </w:pPr>
    </w:p>
    <w:p w14:paraId="0161E589" w14:textId="2E81A18D" w:rsidR="009F33EC" w:rsidRPr="00AF674F" w:rsidRDefault="009F33EC" w:rsidP="009F33EC">
      <w:pPr>
        <w:tabs>
          <w:tab w:val="left" w:pos="450"/>
        </w:tabs>
        <w:spacing w:line="240" w:lineRule="auto"/>
        <w:jc w:val="both"/>
        <w:rPr>
          <w:rFonts w:asciiTheme="minorHAnsi" w:hAnsiTheme="minorHAnsi" w:cstheme="minorHAnsi"/>
          <w:lang w:val="fr-FR"/>
        </w:rPr>
      </w:pPr>
      <w:r w:rsidRPr="00AF674F">
        <w:rPr>
          <w:rFonts w:asciiTheme="minorHAnsi" w:hAnsiTheme="minorHAnsi" w:cstheme="minorHAnsi"/>
          <w:lang w:val="fr-FR"/>
        </w:rPr>
        <w:t>Cette assurance doit être souscrite auprès d’une compagnie d’assurance réputée et maintenue pendant toute la Durée du Contrat et pendant les deux années suivantes. Chacune des Parties s’engage à fournir à la première demande de l’autre Partie une attestation annuelle de ladite société précisant les montants assurés.</w:t>
      </w:r>
    </w:p>
    <w:p w14:paraId="5AC96047" w14:textId="77777777" w:rsidR="00773589" w:rsidRPr="00AF674F" w:rsidRDefault="00773589">
      <w:pPr>
        <w:ind w:left="720"/>
        <w:jc w:val="both"/>
        <w:rPr>
          <w:rFonts w:asciiTheme="minorHAnsi" w:hAnsiTheme="minorHAnsi" w:cstheme="minorHAnsi"/>
          <w:lang w:val="fr-FR"/>
        </w:rPr>
      </w:pPr>
    </w:p>
    <w:p w14:paraId="2EEB9D7D" w14:textId="77777777" w:rsidR="00BE165B" w:rsidRPr="00AF674F" w:rsidRDefault="00BE165B">
      <w:pPr>
        <w:numPr>
          <w:ilvl w:val="0"/>
          <w:numId w:val="28"/>
        </w:numPr>
        <w:spacing w:after="240" w:line="240" w:lineRule="auto"/>
        <w:ind w:left="426" w:hanging="426"/>
        <w:jc w:val="both"/>
        <w:rPr>
          <w:rFonts w:asciiTheme="minorHAnsi" w:hAnsiTheme="minorHAnsi" w:cstheme="minorHAnsi"/>
          <w:b/>
          <w:bCs/>
          <w:u w:val="single"/>
          <w:lang w:val="fr-FR"/>
        </w:rPr>
      </w:pPr>
      <w:r w:rsidRPr="00AF674F">
        <w:rPr>
          <w:rFonts w:asciiTheme="minorHAnsi" w:hAnsiTheme="minorHAnsi" w:cstheme="minorHAnsi"/>
          <w:b/>
          <w:bCs/>
          <w:u w:val="single"/>
          <w:lang w:val="fr-FR"/>
        </w:rPr>
        <w:t>ENTREE EN VIGUEUR ET DUREE</w:t>
      </w:r>
    </w:p>
    <w:p w14:paraId="2D211797" w14:textId="329C2ABA" w:rsidR="00BE165B" w:rsidRPr="00AF674F" w:rsidRDefault="00E339A3" w:rsidP="1D255497">
      <w:pPr>
        <w:pBdr>
          <w:left w:val="none" w:sz="0" w:space="2" w:color="auto"/>
        </w:pBdr>
        <w:spacing w:after="240" w:line="240" w:lineRule="auto"/>
        <w:jc w:val="both"/>
        <w:rPr>
          <w:rFonts w:asciiTheme="minorHAnsi" w:hAnsiTheme="minorHAnsi" w:cstheme="minorHAnsi"/>
          <w:lang w:val="fr-FR"/>
        </w:rPr>
      </w:pPr>
      <w:r w:rsidRPr="00AF674F">
        <w:rPr>
          <w:rFonts w:asciiTheme="minorHAnsi" w:hAnsiTheme="minorHAnsi" w:cstheme="minorHAnsi"/>
          <w:lang w:val="fr-FR"/>
        </w:rPr>
        <w:t>18.1. La Date d’</w:t>
      </w:r>
      <w:r w:rsidR="009D2C3E" w:rsidRPr="00AF674F">
        <w:rPr>
          <w:rFonts w:asciiTheme="minorHAnsi" w:hAnsiTheme="minorHAnsi" w:cstheme="minorHAnsi"/>
          <w:lang w:val="fr-FR"/>
        </w:rPr>
        <w:t>e</w:t>
      </w:r>
      <w:r w:rsidRPr="00AF674F">
        <w:rPr>
          <w:rFonts w:asciiTheme="minorHAnsi" w:hAnsiTheme="minorHAnsi" w:cstheme="minorHAnsi"/>
          <w:lang w:val="fr-FR"/>
        </w:rPr>
        <w:t xml:space="preserve">ntrée en </w:t>
      </w:r>
      <w:r w:rsidR="009D2C3E" w:rsidRPr="00AF674F">
        <w:rPr>
          <w:rFonts w:asciiTheme="minorHAnsi" w:hAnsiTheme="minorHAnsi" w:cstheme="minorHAnsi"/>
          <w:lang w:val="fr-FR"/>
        </w:rPr>
        <w:t>v</w:t>
      </w:r>
      <w:r w:rsidRPr="00AF674F">
        <w:rPr>
          <w:rFonts w:asciiTheme="minorHAnsi" w:hAnsiTheme="minorHAnsi" w:cstheme="minorHAnsi"/>
          <w:lang w:val="fr-FR"/>
        </w:rPr>
        <w:t>igueur</w:t>
      </w:r>
      <w:r w:rsidR="009E3AA8" w:rsidRPr="00AF674F">
        <w:rPr>
          <w:rFonts w:asciiTheme="minorHAnsi" w:hAnsiTheme="minorHAnsi" w:cstheme="minorHAnsi"/>
          <w:lang w:val="fr-FR"/>
        </w:rPr>
        <w:t xml:space="preserve"> (si différente de celle mentionnée ci-dessus)</w:t>
      </w:r>
      <w:r w:rsidRPr="00AF674F">
        <w:rPr>
          <w:rFonts w:asciiTheme="minorHAnsi" w:hAnsiTheme="minorHAnsi" w:cstheme="minorHAnsi"/>
          <w:lang w:val="fr-FR"/>
        </w:rPr>
        <w:t xml:space="preserve"> et la durée </w:t>
      </w:r>
      <w:r w:rsidR="00B356F8" w:rsidRPr="00AF674F">
        <w:rPr>
          <w:rFonts w:asciiTheme="minorHAnsi" w:hAnsiTheme="minorHAnsi" w:cstheme="minorHAnsi"/>
          <w:lang w:val="fr-FR"/>
        </w:rPr>
        <w:t>(la « </w:t>
      </w:r>
      <w:r w:rsidR="00B356F8" w:rsidRPr="00AF674F">
        <w:rPr>
          <w:rFonts w:asciiTheme="minorHAnsi" w:hAnsiTheme="minorHAnsi" w:cstheme="minorHAnsi"/>
          <w:b/>
          <w:bCs/>
          <w:lang w:val="fr-FR"/>
        </w:rPr>
        <w:t>Durée </w:t>
      </w:r>
      <w:r w:rsidR="00B356F8" w:rsidRPr="00AF674F">
        <w:rPr>
          <w:rFonts w:asciiTheme="minorHAnsi" w:hAnsiTheme="minorHAnsi" w:cstheme="minorHAnsi"/>
          <w:lang w:val="fr-FR"/>
        </w:rPr>
        <w:t>») du Contrat sont spécifié</w:t>
      </w:r>
      <w:r w:rsidR="00046F2E" w:rsidRPr="00AF674F">
        <w:rPr>
          <w:rFonts w:asciiTheme="minorHAnsi" w:hAnsiTheme="minorHAnsi" w:cstheme="minorHAnsi"/>
          <w:lang w:val="fr-FR"/>
        </w:rPr>
        <w:t>es dans l’Offre Commerciale.</w:t>
      </w:r>
    </w:p>
    <w:p w14:paraId="250DFD78" w14:textId="5A4DD80B" w:rsidR="00046F2E" w:rsidRPr="00AF674F" w:rsidRDefault="00046F2E" w:rsidP="00BE165B">
      <w:pPr>
        <w:pBdr>
          <w:left w:val="none" w:sz="0" w:space="2" w:color="auto"/>
        </w:pBdr>
        <w:spacing w:after="240" w:line="240" w:lineRule="auto"/>
        <w:jc w:val="both"/>
        <w:rPr>
          <w:rFonts w:asciiTheme="minorHAnsi" w:hAnsiTheme="minorHAnsi" w:cstheme="minorHAnsi"/>
          <w:lang w:val="fr-FR"/>
        </w:rPr>
      </w:pPr>
      <w:r w:rsidRPr="00AF674F">
        <w:rPr>
          <w:rFonts w:asciiTheme="minorHAnsi" w:hAnsiTheme="minorHAnsi" w:cstheme="minorHAnsi"/>
          <w:lang w:val="fr-FR"/>
        </w:rPr>
        <w:t xml:space="preserve">18.2. Le Contrat pourra être renouvelé </w:t>
      </w:r>
      <w:r w:rsidR="00A97570" w:rsidRPr="00AF674F">
        <w:rPr>
          <w:rFonts w:asciiTheme="minorHAnsi" w:hAnsiTheme="minorHAnsi" w:cstheme="minorHAnsi"/>
          <w:lang w:val="fr-FR"/>
        </w:rPr>
        <w:t>conformément aux dispositions de l’Offre Commerciale.</w:t>
      </w:r>
    </w:p>
    <w:p w14:paraId="3B286264" w14:textId="77777777" w:rsidR="00773589" w:rsidRPr="00AF674F" w:rsidRDefault="00C02516">
      <w:pPr>
        <w:numPr>
          <w:ilvl w:val="0"/>
          <w:numId w:val="28"/>
        </w:numPr>
        <w:spacing w:after="240" w:line="240" w:lineRule="auto"/>
        <w:ind w:left="426" w:hanging="426"/>
        <w:jc w:val="both"/>
        <w:rPr>
          <w:rFonts w:asciiTheme="minorHAnsi" w:hAnsiTheme="minorHAnsi" w:cstheme="minorHAnsi"/>
          <w:b/>
          <w:bCs/>
        </w:rPr>
      </w:pPr>
      <w:r w:rsidRPr="00AF674F">
        <w:rPr>
          <w:rFonts w:asciiTheme="minorHAnsi" w:hAnsiTheme="minorHAnsi" w:cstheme="minorHAnsi"/>
          <w:b/>
          <w:bCs/>
          <w:u w:val="single"/>
        </w:rPr>
        <w:t>DISPOSITIONS DIVERSES</w:t>
      </w:r>
    </w:p>
    <w:p w14:paraId="17535BF0" w14:textId="1265FB6C" w:rsidR="00773589" w:rsidRPr="00AF674F" w:rsidRDefault="00C02516">
      <w:pPr>
        <w:numPr>
          <w:ilvl w:val="1"/>
          <w:numId w:val="29"/>
        </w:numPr>
        <w:tabs>
          <w:tab w:val="left" w:pos="567"/>
        </w:tabs>
        <w:spacing w:after="240" w:line="240" w:lineRule="auto"/>
        <w:jc w:val="both"/>
        <w:rPr>
          <w:rFonts w:asciiTheme="minorHAnsi" w:hAnsiTheme="minorHAnsi" w:cstheme="minorHAnsi"/>
          <w:lang w:val="fr-FR"/>
        </w:rPr>
      </w:pPr>
      <w:r w:rsidRPr="00AF674F">
        <w:rPr>
          <w:rFonts w:asciiTheme="minorHAnsi" w:hAnsiTheme="minorHAnsi" w:cstheme="minorHAnsi"/>
          <w:b/>
          <w:bCs/>
          <w:u w:val="single"/>
          <w:lang w:val="fr-FR"/>
        </w:rPr>
        <w:t>Sous-traitance</w:t>
      </w:r>
      <w:r w:rsidRPr="00AF674F">
        <w:rPr>
          <w:rFonts w:asciiTheme="minorHAnsi" w:hAnsiTheme="minorHAnsi" w:cstheme="minorHAnsi"/>
          <w:lang w:val="fr-FR"/>
        </w:rPr>
        <w:t xml:space="preserv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peut sous-traiter tout ou partie des obligations lui incombant au titre du Contrat sans en informer le Client. Nonobstant ce qui précède,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est responsable des actes et omissions de tout sous-traitant ainsi </w:t>
      </w:r>
      <w:proofErr w:type="gramStart"/>
      <w:r w:rsidRPr="00AF674F">
        <w:rPr>
          <w:rFonts w:asciiTheme="minorHAnsi" w:hAnsiTheme="minorHAnsi" w:cstheme="minorHAnsi"/>
          <w:lang w:val="fr-FR"/>
        </w:rPr>
        <w:t>désigné</w:t>
      </w:r>
      <w:proofErr w:type="gramEnd"/>
      <w:r w:rsidRPr="00AF674F">
        <w:rPr>
          <w:rFonts w:asciiTheme="minorHAnsi" w:hAnsiTheme="minorHAnsi" w:cstheme="minorHAnsi"/>
          <w:lang w:val="fr-FR"/>
        </w:rPr>
        <w:t xml:space="preserve">. </w:t>
      </w:r>
    </w:p>
    <w:p w14:paraId="73FAD635" w14:textId="5735D572" w:rsidR="00773589" w:rsidRPr="00AF674F" w:rsidRDefault="00C02516">
      <w:pPr>
        <w:numPr>
          <w:ilvl w:val="1"/>
          <w:numId w:val="29"/>
        </w:numPr>
        <w:tabs>
          <w:tab w:val="left" w:pos="720"/>
        </w:tabs>
        <w:jc w:val="both"/>
        <w:rPr>
          <w:rFonts w:asciiTheme="minorHAnsi" w:hAnsiTheme="minorHAnsi" w:cstheme="minorHAnsi"/>
          <w:lang w:val="fr-FR"/>
        </w:rPr>
      </w:pPr>
      <w:r w:rsidRPr="00AF674F">
        <w:rPr>
          <w:rFonts w:asciiTheme="minorHAnsi" w:hAnsiTheme="minorHAnsi" w:cstheme="minorHAnsi"/>
          <w:b/>
          <w:bCs/>
          <w:u w:val="single"/>
          <w:lang w:val="fr-FR"/>
        </w:rPr>
        <w:t>Cession</w:t>
      </w:r>
      <w:r w:rsidRPr="00AF674F">
        <w:rPr>
          <w:rFonts w:asciiTheme="minorHAnsi" w:hAnsiTheme="minorHAnsi" w:cstheme="minorHAnsi"/>
          <w:lang w:val="fr-FR"/>
        </w:rPr>
        <w:t xml:space="preserve">. Le Client ne peut céder le Contrat, ni aucun de ses droits ou obligations au titre du Contrat, sans l’accord écrit préalable de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Toute cession par le Client est réputée nulle et non avenue. Le Contrat et tout droit qui y est stipulé peuvent être cédés à tout moment par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à un Affilié. </w:t>
      </w:r>
    </w:p>
    <w:p w14:paraId="78F8AF27" w14:textId="77777777" w:rsidR="00773589" w:rsidRPr="00AF674F" w:rsidRDefault="00C02516">
      <w:pPr>
        <w:tabs>
          <w:tab w:val="left" w:pos="9316"/>
        </w:tabs>
        <w:jc w:val="both"/>
        <w:rPr>
          <w:rFonts w:asciiTheme="minorHAnsi" w:hAnsiTheme="minorHAnsi" w:cstheme="minorHAnsi"/>
          <w:lang w:val="fr-FR"/>
        </w:rPr>
      </w:pPr>
      <w:r w:rsidRPr="00AF674F">
        <w:rPr>
          <w:rFonts w:asciiTheme="minorHAnsi" w:hAnsiTheme="minorHAnsi" w:cstheme="minorHAnsi"/>
          <w:lang w:val="fr-FR"/>
        </w:rPr>
        <w:tab/>
      </w:r>
    </w:p>
    <w:p w14:paraId="77646DC4" w14:textId="77777777" w:rsidR="00773589" w:rsidRPr="00AF674F" w:rsidRDefault="00C02516">
      <w:pPr>
        <w:numPr>
          <w:ilvl w:val="1"/>
          <w:numId w:val="29"/>
        </w:numPr>
        <w:tabs>
          <w:tab w:val="left" w:pos="567"/>
        </w:tabs>
        <w:spacing w:after="240" w:line="240" w:lineRule="auto"/>
        <w:jc w:val="both"/>
        <w:rPr>
          <w:rFonts w:asciiTheme="minorHAnsi" w:hAnsiTheme="minorHAnsi" w:cstheme="minorHAnsi"/>
          <w:lang w:val="fr-FR"/>
        </w:rPr>
      </w:pPr>
      <w:r w:rsidRPr="00AF674F">
        <w:rPr>
          <w:rFonts w:asciiTheme="minorHAnsi" w:hAnsiTheme="minorHAnsi" w:cstheme="minorHAnsi"/>
          <w:b/>
          <w:bCs/>
          <w:u w:val="single"/>
          <w:lang w:val="fr-FR"/>
        </w:rPr>
        <w:t>Survie</w:t>
      </w:r>
      <w:r w:rsidRPr="00AF674F">
        <w:rPr>
          <w:rFonts w:asciiTheme="minorHAnsi" w:hAnsiTheme="minorHAnsi" w:cstheme="minorHAnsi"/>
          <w:lang w:val="fr-FR"/>
        </w:rPr>
        <w:t xml:space="preserve">. Toutes les obligations des Parties relatives au paiement, au remboursement, aux indemnités, à la garantie et à toute disposition destinée à entrer en vigueur ou à rester en vigueur, ainsi que l’ensemble des obligations prévues dans les présentes et qui, aux termes du Contrat, prennent naissance à la résiliation ou après celle-ci, survivront à toute résiliation ou expiration du Contrat. </w:t>
      </w:r>
      <w:r w:rsidRPr="00AF674F">
        <w:rPr>
          <w:rFonts w:asciiTheme="minorHAnsi" w:hAnsiTheme="minorHAnsi" w:cstheme="minorHAnsi"/>
          <w:lang w:val="fr-FR"/>
        </w:rPr>
        <w:tab/>
      </w:r>
    </w:p>
    <w:p w14:paraId="62D3E91E" w14:textId="77777777" w:rsidR="00773589" w:rsidRPr="00AF674F" w:rsidRDefault="00C02516">
      <w:pPr>
        <w:numPr>
          <w:ilvl w:val="1"/>
          <w:numId w:val="29"/>
        </w:numPr>
        <w:tabs>
          <w:tab w:val="left" w:pos="567"/>
        </w:tabs>
        <w:spacing w:after="240" w:line="240" w:lineRule="auto"/>
        <w:jc w:val="both"/>
        <w:rPr>
          <w:rFonts w:asciiTheme="minorHAnsi" w:hAnsiTheme="minorHAnsi" w:cstheme="minorHAnsi"/>
          <w:lang w:val="fr-FR"/>
        </w:rPr>
      </w:pPr>
      <w:r w:rsidRPr="00AF674F">
        <w:rPr>
          <w:rFonts w:asciiTheme="minorHAnsi" w:hAnsiTheme="minorHAnsi" w:cstheme="minorHAnsi"/>
          <w:b/>
          <w:bCs/>
          <w:u w:val="single"/>
          <w:lang w:val="fr-FR"/>
        </w:rPr>
        <w:t>Divisibilité</w:t>
      </w:r>
      <w:r w:rsidRPr="00AF674F">
        <w:rPr>
          <w:rFonts w:asciiTheme="minorHAnsi" w:hAnsiTheme="minorHAnsi" w:cstheme="minorHAnsi"/>
          <w:lang w:val="fr-FR"/>
        </w:rPr>
        <w:t xml:space="preserve">. Si une disposition du Contrat est déclarée illégale, nulle ou inapplicable, son illégalité, sa nullité ou son inapplicabilité n'affectera pas la légalité, la validité et l'applicabilité des autres clauses contractuelles. Les Parties s'engagent à négocier de bonne foi de façon à remplacer les dispositions invalides par des dispositions valides permettant d'accomplir l'objectif commercial ou professionnel visé par la disposition illégale, nulle ou inapplicable. </w:t>
      </w:r>
    </w:p>
    <w:p w14:paraId="76A319E8" w14:textId="0849270C" w:rsidR="00773589" w:rsidRPr="00AF674F" w:rsidRDefault="00C02516">
      <w:pPr>
        <w:numPr>
          <w:ilvl w:val="1"/>
          <w:numId w:val="29"/>
        </w:numPr>
        <w:tabs>
          <w:tab w:val="left" w:pos="567"/>
        </w:tabs>
        <w:spacing w:after="240" w:line="240" w:lineRule="auto"/>
        <w:jc w:val="both"/>
        <w:rPr>
          <w:rFonts w:asciiTheme="minorHAnsi" w:hAnsiTheme="minorHAnsi" w:cstheme="minorHAnsi"/>
          <w:lang w:val="fr-FR"/>
        </w:rPr>
      </w:pPr>
      <w:r w:rsidRPr="00AF674F">
        <w:rPr>
          <w:rFonts w:asciiTheme="minorHAnsi" w:hAnsiTheme="minorHAnsi" w:cstheme="minorHAnsi"/>
          <w:b/>
          <w:bCs/>
          <w:u w:val="single"/>
          <w:lang w:val="fr-FR"/>
        </w:rPr>
        <w:t>Langue et avis</w:t>
      </w:r>
      <w:r w:rsidRPr="00AF674F">
        <w:rPr>
          <w:rFonts w:asciiTheme="minorHAnsi" w:hAnsiTheme="minorHAnsi" w:cstheme="minorHAnsi"/>
          <w:lang w:val="fr-FR"/>
        </w:rPr>
        <w:t xml:space="preserve">. Le Contrat est rédigé dans la langue de la juridiction dans laquelle l'entité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publiant les Conditions Générales de Vente à son siège social. Toutes notifications et autres communications requises ou autorisées en vertu du Contrat doivent être rédigées par écrit dans la langue des présentes Conditions Générales de Vente, dans une langue convenue d'un commun accord entre les Parties, ou accompagnés d'une traduction certifiée et ne sont valables que sous réserve d'être envoyées aux adresses mentionnées dans l'introduction des présentes Conditions Générales de Vente (ou à toutes autres adresses que les Parties se seront communiquées par écrit), par messagerie électronique, par courrier simple ou express ou par courrier recommandé avec accusé de réception. En cas de conflit entre une notification rédigée dans la langue des présentes Conditions Générales de Vente et sa traduction certifiée l'accompagnant, la version de la notification rédigée dans la langue des présentes Conditions Générales de Vente prévaudra. Toute Partie peut modifier l'adresse choisie pour recevoir ces communications en le notifiant par écrit à l'autre Partie conformément au présent article 19.5.</w:t>
      </w:r>
    </w:p>
    <w:p w14:paraId="6A25DCB4" w14:textId="7A1A648F" w:rsidR="00773589" w:rsidRPr="00AF674F" w:rsidRDefault="00C02516">
      <w:pPr>
        <w:numPr>
          <w:ilvl w:val="1"/>
          <w:numId w:val="29"/>
        </w:numPr>
        <w:tabs>
          <w:tab w:val="left" w:pos="567"/>
        </w:tabs>
        <w:spacing w:after="240" w:line="240" w:lineRule="auto"/>
        <w:jc w:val="both"/>
        <w:rPr>
          <w:rFonts w:asciiTheme="minorHAnsi" w:hAnsiTheme="minorHAnsi" w:cstheme="minorHAnsi"/>
          <w:lang w:val="fr-FR"/>
        </w:rPr>
      </w:pPr>
      <w:r w:rsidRPr="00AF674F">
        <w:rPr>
          <w:rFonts w:asciiTheme="minorHAnsi" w:hAnsiTheme="minorHAnsi" w:cstheme="minorHAnsi"/>
          <w:b/>
          <w:bCs/>
          <w:u w:val="single"/>
          <w:lang w:val="fr-FR"/>
        </w:rPr>
        <w:t>Audit.</w:t>
      </w:r>
      <w:r w:rsidRPr="00AF674F">
        <w:rPr>
          <w:rFonts w:asciiTheme="minorHAnsi" w:hAnsiTheme="minorHAnsi" w:cstheme="minorHAnsi"/>
          <w:lang w:val="fr-FR"/>
        </w:rPr>
        <w:t xml:space="preserve"> Le Client s'engage à fournir à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sur demande, les documents financiers et d'autre nature, raisonnablement nécessaires pour permettre à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de vérifier que le Client s'est acquitté de ses obligations au titre du </w:t>
      </w:r>
      <w:r w:rsidRPr="00AF674F">
        <w:rPr>
          <w:rFonts w:asciiTheme="minorHAnsi" w:hAnsiTheme="minorHAnsi" w:cstheme="minorHAnsi"/>
          <w:lang w:val="fr-FR"/>
        </w:rPr>
        <w:lastRenderedPageBreak/>
        <w:t xml:space="preserve">Contrat. Ces enregistrements et documents doivent être conservés par le Client pendant une durée minimale de cinq (5) ans après expiration ou résiliation du Contrat. Le Client s'engage à ce que tous ces enregistrements et documents soient mis à la disposition de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aux fins d'audit moyennant un préavis écrit de soixante-douze (72) heures de la part de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ou de son auditeur tiers. Tout audit réalisé sur place doit être effectué pendant les heures normales de travail du Client.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se réserve le droit de mettre immédiatement fin à toute ou partie du Contrat si le Client ne fournit pas les justificatifs demandés par </w:t>
      </w:r>
      <w:r w:rsidR="00997A4F" w:rsidRPr="00AF674F">
        <w:rPr>
          <w:rFonts w:asciiTheme="minorHAnsi" w:hAnsiTheme="minorHAnsi" w:cstheme="minorHAnsi"/>
          <w:lang w:val="fr-FR"/>
        </w:rPr>
        <w:t>Alfred</w:t>
      </w:r>
      <w:r w:rsidRPr="00AF674F">
        <w:rPr>
          <w:rFonts w:asciiTheme="minorHAnsi" w:hAnsiTheme="minorHAnsi" w:cstheme="minorHAnsi"/>
          <w:lang w:val="fr-FR"/>
        </w:rPr>
        <w:t>.</w:t>
      </w:r>
    </w:p>
    <w:p w14:paraId="4990D64F" w14:textId="77777777" w:rsidR="00773589" w:rsidRPr="00AF674F" w:rsidRDefault="00C02516">
      <w:pPr>
        <w:numPr>
          <w:ilvl w:val="1"/>
          <w:numId w:val="29"/>
        </w:numPr>
        <w:tabs>
          <w:tab w:val="left" w:pos="567"/>
        </w:tabs>
        <w:spacing w:after="240" w:line="240" w:lineRule="auto"/>
        <w:jc w:val="both"/>
        <w:rPr>
          <w:rFonts w:asciiTheme="minorHAnsi" w:hAnsiTheme="minorHAnsi" w:cstheme="minorHAnsi"/>
          <w:lang w:val="fr-FR"/>
        </w:rPr>
      </w:pPr>
      <w:r w:rsidRPr="00AF674F">
        <w:rPr>
          <w:rFonts w:asciiTheme="minorHAnsi" w:hAnsiTheme="minorHAnsi" w:cstheme="minorHAnsi"/>
          <w:b/>
          <w:bCs/>
          <w:u w:val="single"/>
          <w:lang w:val="fr-FR"/>
        </w:rPr>
        <w:t xml:space="preserve">Intégralité de l’accord. </w:t>
      </w:r>
      <w:r w:rsidRPr="00AF674F">
        <w:rPr>
          <w:rFonts w:asciiTheme="minorHAnsi" w:hAnsiTheme="minorHAnsi" w:cstheme="minorHAnsi"/>
          <w:lang w:val="fr-FR"/>
        </w:rPr>
        <w:t xml:space="preserve"> Le Contrat et l'ensemble des dispositions qui y sont incorporées par référence, constituent l'intégralité de l'accord entre les Parties et remplacent tous les documents et correspondances écrits antérieurs (le cas échéant) relatifs à l'objet du Contrat.</w:t>
      </w:r>
    </w:p>
    <w:p w14:paraId="547A6446" w14:textId="77777777" w:rsidR="00773589" w:rsidRPr="00AF674F" w:rsidRDefault="00C02516">
      <w:pPr>
        <w:numPr>
          <w:ilvl w:val="1"/>
          <w:numId w:val="29"/>
        </w:numPr>
        <w:tabs>
          <w:tab w:val="left" w:pos="567"/>
        </w:tabs>
        <w:spacing w:after="240" w:line="240" w:lineRule="auto"/>
        <w:jc w:val="both"/>
        <w:rPr>
          <w:rFonts w:asciiTheme="minorHAnsi" w:hAnsiTheme="minorHAnsi" w:cstheme="minorHAnsi"/>
          <w:lang w:val="fr-FR"/>
        </w:rPr>
      </w:pPr>
      <w:r w:rsidRPr="00AF674F">
        <w:rPr>
          <w:rFonts w:asciiTheme="minorHAnsi" w:hAnsiTheme="minorHAnsi" w:cstheme="minorHAnsi"/>
          <w:b/>
          <w:bCs/>
          <w:u w:val="single"/>
          <w:lang w:val="fr-FR"/>
        </w:rPr>
        <w:t xml:space="preserve">Signature. </w:t>
      </w:r>
      <w:r w:rsidRPr="00AF674F">
        <w:rPr>
          <w:rFonts w:asciiTheme="minorHAnsi" w:hAnsiTheme="minorHAnsi" w:cstheme="minorHAnsi"/>
          <w:lang w:val="fr-FR"/>
        </w:rPr>
        <w:t xml:space="preserve"> </w:t>
      </w:r>
      <w:bookmarkStart w:id="22" w:name="_Hlk140578371"/>
      <w:r w:rsidRPr="00AF674F">
        <w:rPr>
          <w:rFonts w:asciiTheme="minorHAnsi" w:hAnsiTheme="minorHAnsi" w:cstheme="minorHAnsi"/>
          <w:lang w:val="fr-FR"/>
        </w:rPr>
        <w:t>Le cas échéant, le Contrat peut être signé en autant d’exemplaires que de Parties, chacun étant considéré comme un original. Le Contrat est signé par les représentants dûment habilités des Parties, étant précisé que la signature électronique du Contrat, effectuée par un moyen de Transmission électronique, présente la même valeur juridique et contraignante qu'une signature manuscrite sur papier.</w:t>
      </w:r>
      <w:bookmarkEnd w:id="22"/>
    </w:p>
    <w:p w14:paraId="7665A785" w14:textId="5CEF0CF6" w:rsidR="00773589" w:rsidRPr="00AF674F" w:rsidRDefault="00C02516">
      <w:pPr>
        <w:numPr>
          <w:ilvl w:val="1"/>
          <w:numId w:val="29"/>
        </w:numPr>
        <w:tabs>
          <w:tab w:val="left" w:pos="567"/>
        </w:tabs>
        <w:spacing w:after="240" w:line="240" w:lineRule="auto"/>
        <w:jc w:val="both"/>
        <w:rPr>
          <w:rFonts w:asciiTheme="minorHAnsi" w:hAnsiTheme="minorHAnsi" w:cstheme="minorHAnsi"/>
          <w:lang w:val="fr-FR"/>
        </w:rPr>
      </w:pPr>
      <w:r w:rsidRPr="00AF674F">
        <w:rPr>
          <w:rFonts w:asciiTheme="minorHAnsi" w:hAnsiTheme="minorHAnsi" w:cstheme="minorHAnsi"/>
          <w:b/>
          <w:bCs/>
          <w:u w:val="single"/>
          <w:lang w:val="fr-FR"/>
        </w:rPr>
        <w:t xml:space="preserve">Indépendance des Parties. </w:t>
      </w:r>
      <w:r w:rsidRPr="00AF674F">
        <w:rPr>
          <w:rFonts w:asciiTheme="minorHAnsi" w:hAnsiTheme="minorHAnsi" w:cstheme="minorHAnsi"/>
          <w:lang w:val="fr-FR"/>
        </w:rPr>
        <w:t xml:space="preserve"> Le Contrat s’applique à la vente de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au Client par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et n'a vocation pour aucune des Parties à constituer une relation de franchise entre elles. Le Client n'a versé aucune redevance de franchise à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et n'exerce pas ses activités dans le cadre d'un système commercial mis en place par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En outre, le Contrat ne doit pas être interprété comme créant une joint-venture, une association, un partenariat, un emploi, ou une autre forme d'organisation professionnelle ou de relation d'agence entre le Client et </w:t>
      </w:r>
      <w:r w:rsidR="00997A4F" w:rsidRPr="00AF674F">
        <w:rPr>
          <w:rFonts w:asciiTheme="minorHAnsi" w:hAnsiTheme="minorHAnsi" w:cstheme="minorHAnsi"/>
          <w:lang w:val="fr-FR"/>
        </w:rPr>
        <w:t>Alfred</w:t>
      </w:r>
      <w:r w:rsidRPr="00AF674F">
        <w:rPr>
          <w:rFonts w:asciiTheme="minorHAnsi" w:hAnsiTheme="minorHAnsi" w:cstheme="minorHAnsi"/>
          <w:lang w:val="fr-FR"/>
        </w:rPr>
        <w:t>.</w:t>
      </w:r>
    </w:p>
    <w:p w14:paraId="34D88E35" w14:textId="77777777" w:rsidR="00773589" w:rsidRPr="00AF674F" w:rsidRDefault="00C02516">
      <w:pPr>
        <w:numPr>
          <w:ilvl w:val="1"/>
          <w:numId w:val="29"/>
        </w:numPr>
        <w:tabs>
          <w:tab w:val="left" w:pos="567"/>
        </w:tabs>
        <w:spacing w:after="240" w:line="240" w:lineRule="auto"/>
        <w:jc w:val="both"/>
        <w:rPr>
          <w:rFonts w:asciiTheme="minorHAnsi" w:hAnsiTheme="minorHAnsi" w:cstheme="minorHAnsi"/>
          <w:lang w:val="fr-FR"/>
        </w:rPr>
      </w:pPr>
      <w:r w:rsidRPr="00AF674F">
        <w:rPr>
          <w:rFonts w:asciiTheme="minorHAnsi" w:hAnsiTheme="minorHAnsi" w:cstheme="minorHAnsi"/>
          <w:b/>
          <w:bCs/>
          <w:u w:val="single"/>
          <w:lang w:val="fr-FR"/>
        </w:rPr>
        <w:t xml:space="preserve">Renonciation. </w:t>
      </w:r>
      <w:r w:rsidRPr="00AF674F">
        <w:rPr>
          <w:rFonts w:asciiTheme="minorHAnsi" w:hAnsiTheme="minorHAnsi" w:cstheme="minorHAnsi"/>
          <w:lang w:val="fr-FR"/>
        </w:rPr>
        <w:t>Le fait que l'une ou l'autre des Parties s'abstienne de faire valoir ou d'exercer l'un de ses droits en vertu d'une disposition du Contrat ne doit pas être interprété comme une renonciation à ces droits. Aucune coutume, pratique ou habitude ne vaut renonciation à une quelconque disposition du Contrat.</w:t>
      </w:r>
    </w:p>
    <w:p w14:paraId="72D44884" w14:textId="175F4134" w:rsidR="00773589" w:rsidRPr="00AF674F" w:rsidRDefault="00C02516">
      <w:pPr>
        <w:numPr>
          <w:ilvl w:val="1"/>
          <w:numId w:val="29"/>
        </w:numPr>
        <w:tabs>
          <w:tab w:val="left" w:pos="567"/>
        </w:tabs>
        <w:spacing w:after="240" w:line="240" w:lineRule="auto"/>
        <w:jc w:val="both"/>
        <w:rPr>
          <w:rFonts w:asciiTheme="minorHAnsi" w:hAnsiTheme="minorHAnsi" w:cstheme="minorHAnsi"/>
          <w:lang w:val="fr-FR"/>
        </w:rPr>
      </w:pPr>
      <w:r w:rsidRPr="00AF674F">
        <w:rPr>
          <w:rFonts w:asciiTheme="minorHAnsi" w:hAnsiTheme="minorHAnsi" w:cstheme="minorHAnsi"/>
          <w:b/>
          <w:bCs/>
          <w:u w:val="single"/>
          <w:lang w:val="fr-FR"/>
        </w:rPr>
        <w:t>Modifications</w:t>
      </w:r>
      <w:r w:rsidRPr="00AF674F">
        <w:rPr>
          <w:rFonts w:asciiTheme="minorHAnsi" w:hAnsiTheme="minorHAnsi" w:cstheme="minorHAnsi"/>
          <w:lang w:val="fr-FR"/>
        </w:rPr>
        <w:t xml:space="preserve">. Dans la mesure où la loi applicable le permet,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se réserve le droit de modifier à tout moment le Contrat. Le Contrat modifié est applicable à partir du moment où il a été mis à disposition pour la première fois, quel que soit le mode de communication. Les Conditions Générales de Vente en vigueur sont disponibles sur le site web de </w:t>
      </w:r>
      <w:r w:rsidR="00997A4F" w:rsidRPr="00AF674F">
        <w:rPr>
          <w:rFonts w:asciiTheme="minorHAnsi" w:hAnsiTheme="minorHAnsi" w:cstheme="minorHAnsi"/>
          <w:lang w:val="fr-FR"/>
        </w:rPr>
        <w:t>Alfred</w:t>
      </w:r>
      <w:r w:rsidRPr="00AF674F">
        <w:rPr>
          <w:rFonts w:asciiTheme="minorHAnsi" w:hAnsiTheme="minorHAnsi" w:cstheme="minorHAnsi"/>
          <w:lang w:val="fr-FR"/>
        </w:rPr>
        <w:t>.</w:t>
      </w:r>
    </w:p>
    <w:p w14:paraId="54EED1CF" w14:textId="77777777" w:rsidR="00773589" w:rsidRPr="00AF674F" w:rsidRDefault="00C02516">
      <w:pPr>
        <w:numPr>
          <w:ilvl w:val="1"/>
          <w:numId w:val="29"/>
        </w:numPr>
        <w:tabs>
          <w:tab w:val="left" w:pos="567"/>
        </w:tabs>
        <w:spacing w:line="240" w:lineRule="auto"/>
        <w:jc w:val="both"/>
        <w:rPr>
          <w:rFonts w:asciiTheme="minorHAnsi" w:hAnsiTheme="minorHAnsi" w:cstheme="minorHAnsi"/>
          <w:lang w:val="fr-FR"/>
        </w:rPr>
      </w:pPr>
      <w:r w:rsidRPr="00AF674F">
        <w:rPr>
          <w:rFonts w:asciiTheme="minorHAnsi" w:hAnsiTheme="minorHAnsi" w:cstheme="minorHAnsi"/>
          <w:b/>
          <w:bCs/>
          <w:u w:val="single"/>
          <w:lang w:val="fr-FR"/>
        </w:rPr>
        <w:t xml:space="preserve">Conflits. </w:t>
      </w:r>
      <w:r w:rsidRPr="00AF674F">
        <w:rPr>
          <w:rFonts w:asciiTheme="minorHAnsi" w:hAnsiTheme="minorHAnsi" w:cstheme="minorHAnsi"/>
          <w:lang w:val="fr-FR"/>
        </w:rPr>
        <w:t xml:space="preserve"> En cas de conflit ou d'ambiguïté entre l'une des dispositions des présentes Conditions Générales de Vente et les Annexes Pays, ce conflit doit être résolu conformément à l'ordre de priorité suivant : les Annexes Pays prévalent sur les présentes Conditions Générales de Vente.  </w:t>
      </w:r>
    </w:p>
    <w:p w14:paraId="68F3D4BA" w14:textId="77777777" w:rsidR="00773589" w:rsidRPr="00AF674F" w:rsidRDefault="00773589">
      <w:pPr>
        <w:spacing w:line="240" w:lineRule="auto"/>
        <w:jc w:val="both"/>
        <w:rPr>
          <w:rFonts w:asciiTheme="minorHAnsi" w:hAnsiTheme="minorHAnsi" w:cstheme="minorHAnsi"/>
          <w:lang w:val="fr-FR"/>
        </w:rPr>
      </w:pPr>
    </w:p>
    <w:p w14:paraId="6D34DE4D" w14:textId="1D1BF6DD" w:rsidR="00773589" w:rsidRPr="00AF674F" w:rsidRDefault="00C02516">
      <w:pPr>
        <w:numPr>
          <w:ilvl w:val="1"/>
          <w:numId w:val="29"/>
        </w:numPr>
        <w:tabs>
          <w:tab w:val="left" w:pos="567"/>
        </w:tabs>
        <w:spacing w:line="240" w:lineRule="auto"/>
        <w:jc w:val="both"/>
        <w:rPr>
          <w:rFonts w:asciiTheme="minorHAnsi" w:hAnsiTheme="minorHAnsi" w:cstheme="minorHAnsi"/>
          <w:lang w:val="fr-FR"/>
        </w:rPr>
        <w:sectPr w:rsidR="00773589" w:rsidRPr="00AF674F" w:rsidSect="00654F33">
          <w:type w:val="continuous"/>
          <w:pgSz w:w="11906" w:h="16838"/>
          <w:pgMar w:top="1440" w:right="424" w:bottom="1440" w:left="567" w:header="708" w:footer="708" w:gutter="0"/>
          <w:cols w:space="708"/>
        </w:sectPr>
      </w:pPr>
      <w:r w:rsidRPr="00AF674F">
        <w:rPr>
          <w:rFonts w:asciiTheme="minorHAnsi" w:hAnsiTheme="minorHAnsi" w:cstheme="minorHAnsi"/>
          <w:lang w:val="fr-FR"/>
        </w:rPr>
        <w:t xml:space="preserve">En cas de conflit ou d'ambiguïté entre l'une quelconque des dispositions des présentes Conditions Générales de Vente et des Annexes Pays et une documentation du Client (telle qu'une Commande ou les conditions générales d'achat), les présentes Conditions Générales de Vente et Annexes </w:t>
      </w:r>
      <w:r w:rsidR="293B1FBB" w:rsidRPr="00AF674F">
        <w:rPr>
          <w:rFonts w:asciiTheme="minorHAnsi" w:hAnsiTheme="minorHAnsi" w:cstheme="minorHAnsi"/>
          <w:lang w:val="fr-FR"/>
        </w:rPr>
        <w:t>P</w:t>
      </w:r>
      <w:r w:rsidRPr="00AF674F">
        <w:rPr>
          <w:rFonts w:asciiTheme="minorHAnsi" w:hAnsiTheme="minorHAnsi" w:cstheme="minorHAnsi"/>
          <w:lang w:val="fr-FR"/>
        </w:rPr>
        <w:t>ays prévalent.</w:t>
      </w:r>
    </w:p>
    <w:p w14:paraId="20411E0B" w14:textId="77777777" w:rsidR="00773589" w:rsidRPr="00AF674F" w:rsidRDefault="00773589">
      <w:pPr>
        <w:spacing w:after="160" w:line="240" w:lineRule="auto"/>
        <w:jc w:val="both"/>
        <w:rPr>
          <w:rFonts w:asciiTheme="minorHAnsi" w:hAnsiTheme="minorHAnsi" w:cstheme="minorHAnsi"/>
          <w:lang w:val="fr-FR"/>
        </w:rPr>
      </w:pPr>
    </w:p>
    <w:p w14:paraId="7D2A5F63" w14:textId="77777777"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 xml:space="preserve">EN FOI DE QUOI, </w:t>
      </w:r>
    </w:p>
    <w:p w14:paraId="5D9A5F89" w14:textId="3B9A7DEA" w:rsidR="00773589" w:rsidRPr="00AF674F" w:rsidRDefault="00C02516" w:rsidP="5AEF02F7">
      <w:pPr>
        <w:spacing w:after="240" w:line="240" w:lineRule="auto"/>
        <w:jc w:val="both"/>
        <w:rPr>
          <w:rFonts w:asciiTheme="minorHAnsi" w:hAnsiTheme="minorHAnsi" w:cstheme="minorHAnsi"/>
          <w:b/>
          <w:bCs/>
          <w:lang w:val="fr-FR"/>
        </w:rPr>
      </w:pPr>
      <w:r w:rsidRPr="00AF674F">
        <w:rPr>
          <w:rFonts w:asciiTheme="minorHAnsi" w:hAnsiTheme="minorHAnsi" w:cstheme="minorHAnsi"/>
          <w:b/>
          <w:bCs/>
          <w:lang w:val="fr-FR"/>
        </w:rPr>
        <w:t>L</w:t>
      </w:r>
      <w:r w:rsidR="2863F372" w:rsidRPr="00AF674F">
        <w:rPr>
          <w:rFonts w:asciiTheme="minorHAnsi" w:hAnsiTheme="minorHAnsi" w:cstheme="minorHAnsi"/>
          <w:b/>
          <w:bCs/>
          <w:lang w:val="fr-FR"/>
        </w:rPr>
        <w:t>es Conditions Générales de Vente</w:t>
      </w:r>
      <w:r w:rsidRPr="00AF674F">
        <w:rPr>
          <w:rFonts w:asciiTheme="minorHAnsi" w:hAnsiTheme="minorHAnsi" w:cstheme="minorHAnsi"/>
          <w:b/>
          <w:bCs/>
          <w:lang w:val="fr-FR"/>
        </w:rPr>
        <w:t xml:space="preserve"> </w:t>
      </w:r>
      <w:r w:rsidR="27ADE102" w:rsidRPr="00AF674F">
        <w:rPr>
          <w:rFonts w:asciiTheme="minorHAnsi" w:hAnsiTheme="minorHAnsi" w:cstheme="minorHAnsi"/>
          <w:b/>
          <w:bCs/>
          <w:lang w:val="fr-FR"/>
        </w:rPr>
        <w:t>ont</w:t>
      </w:r>
      <w:r w:rsidRPr="00AF674F">
        <w:rPr>
          <w:rFonts w:asciiTheme="minorHAnsi" w:hAnsiTheme="minorHAnsi" w:cstheme="minorHAnsi"/>
          <w:b/>
          <w:bCs/>
          <w:lang w:val="fr-FR"/>
        </w:rPr>
        <w:t xml:space="preserve"> été signé au nom et pour le compte du soussigné. </w:t>
      </w:r>
    </w:p>
    <w:p w14:paraId="064FED4E" w14:textId="67C05636" w:rsidR="00773589" w:rsidRPr="00AF674F" w:rsidRDefault="00C02516">
      <w:pPr>
        <w:spacing w:after="240" w:line="240" w:lineRule="auto"/>
        <w:jc w:val="both"/>
        <w:rPr>
          <w:rFonts w:asciiTheme="minorHAnsi" w:hAnsiTheme="minorHAnsi" w:cstheme="minorHAnsi"/>
        </w:rPr>
      </w:pPr>
      <w:r w:rsidRPr="005525E8">
        <w:rPr>
          <w:rFonts w:asciiTheme="minorHAnsi" w:hAnsiTheme="minorHAnsi" w:cstheme="minorHAnsi"/>
          <w:b/>
          <w:bCs/>
          <w:shd w:val="clear" w:color="auto" w:fill="FFFF00"/>
        </w:rPr>
        <w:t xml:space="preserve">Le </w:t>
      </w:r>
      <w:r w:rsidR="005525E8" w:rsidRPr="005525E8">
        <w:rPr>
          <w:rFonts w:asciiTheme="minorHAnsi" w:hAnsiTheme="minorHAnsi" w:cstheme="minorHAnsi"/>
          <w:b/>
          <w:bCs/>
          <w:shd w:val="clear" w:color="auto" w:fill="FFFF00"/>
        </w:rPr>
        <w:t xml:space="preserve">13 </w:t>
      </w:r>
      <w:proofErr w:type="spellStart"/>
      <w:r w:rsidR="005525E8" w:rsidRPr="005525E8">
        <w:rPr>
          <w:rFonts w:asciiTheme="minorHAnsi" w:hAnsiTheme="minorHAnsi" w:cstheme="minorHAnsi"/>
          <w:b/>
          <w:bCs/>
          <w:shd w:val="clear" w:color="auto" w:fill="FFFF00"/>
        </w:rPr>
        <w:t>mai</w:t>
      </w:r>
      <w:proofErr w:type="spellEnd"/>
      <w:r w:rsidR="005525E8" w:rsidRPr="005525E8">
        <w:rPr>
          <w:rFonts w:asciiTheme="minorHAnsi" w:hAnsiTheme="minorHAnsi" w:cstheme="minorHAnsi"/>
          <w:b/>
          <w:bCs/>
          <w:shd w:val="clear" w:color="auto" w:fill="FFFF00"/>
        </w:rPr>
        <w:t xml:space="preserve"> 2024</w:t>
      </w:r>
    </w:p>
    <w:tbl>
      <w:tblPr>
        <w:tblW w:w="0" w:type="auto"/>
        <w:tblCellMar>
          <w:left w:w="0" w:type="dxa"/>
          <w:right w:w="0" w:type="dxa"/>
        </w:tblCellMar>
        <w:tblLook w:val="04A0" w:firstRow="1" w:lastRow="0" w:firstColumn="1" w:lastColumn="0" w:noHBand="0" w:noVBand="1"/>
      </w:tblPr>
      <w:tblGrid>
        <w:gridCol w:w="4336"/>
        <w:gridCol w:w="315"/>
        <w:gridCol w:w="4525"/>
      </w:tblGrid>
      <w:tr w:rsidR="00773589" w:rsidRPr="00AF674F" w14:paraId="2D937A93" w14:textId="77777777">
        <w:tc>
          <w:tcPr>
            <w:tcW w:w="4336" w:type="dxa"/>
            <w:tcMar>
              <w:top w:w="0" w:type="dxa"/>
              <w:left w:w="138" w:type="dxa"/>
              <w:bottom w:w="0" w:type="dxa"/>
              <w:right w:w="138" w:type="dxa"/>
            </w:tcMar>
            <w:hideMark/>
          </w:tcPr>
          <w:p w14:paraId="434F7758" w14:textId="2C408632" w:rsidR="00773589" w:rsidRPr="00AF674F" w:rsidRDefault="00C02516">
            <w:pPr>
              <w:spacing w:after="240" w:line="240" w:lineRule="auto"/>
              <w:jc w:val="both"/>
              <w:rPr>
                <w:rFonts w:asciiTheme="minorHAnsi" w:hAnsiTheme="minorHAnsi" w:cstheme="minorHAnsi"/>
                <w:color w:val="000000"/>
              </w:rPr>
            </w:pPr>
            <w:r w:rsidRPr="00AF674F">
              <w:rPr>
                <w:rFonts w:asciiTheme="minorHAnsi" w:hAnsiTheme="minorHAnsi" w:cstheme="minorHAnsi"/>
                <w:b/>
                <w:bCs/>
                <w:color w:val="000000"/>
              </w:rPr>
              <w:t>[</w:t>
            </w:r>
            <w:r w:rsidRPr="00AF674F">
              <w:rPr>
                <w:rFonts w:asciiTheme="minorHAnsi" w:hAnsiTheme="minorHAnsi" w:cstheme="minorHAnsi"/>
                <w:b/>
                <w:bCs/>
                <w:i/>
                <w:iCs/>
                <w:color w:val="000000"/>
              </w:rPr>
              <w:t xml:space="preserve">ENTITÉ </w:t>
            </w:r>
            <w:r w:rsidR="00997A4F" w:rsidRPr="00AF674F">
              <w:rPr>
                <w:rFonts w:asciiTheme="minorHAnsi" w:hAnsiTheme="minorHAnsi" w:cstheme="minorHAnsi"/>
                <w:b/>
                <w:bCs/>
                <w:i/>
                <w:iCs/>
                <w:color w:val="000000"/>
              </w:rPr>
              <w:t>ALFRED</w:t>
            </w:r>
            <w:r w:rsidRPr="00AF674F">
              <w:rPr>
                <w:rFonts w:asciiTheme="minorHAnsi" w:hAnsiTheme="minorHAnsi" w:cstheme="minorHAnsi"/>
                <w:b/>
                <w:bCs/>
                <w:color w:val="000000"/>
              </w:rPr>
              <w:t>]</w:t>
            </w:r>
          </w:p>
        </w:tc>
        <w:tc>
          <w:tcPr>
            <w:tcW w:w="315" w:type="dxa"/>
            <w:tcMar>
              <w:top w:w="0" w:type="dxa"/>
              <w:left w:w="138" w:type="dxa"/>
              <w:bottom w:w="0" w:type="dxa"/>
              <w:right w:w="138" w:type="dxa"/>
            </w:tcMar>
          </w:tcPr>
          <w:p w14:paraId="5AA232AC" w14:textId="77777777" w:rsidR="00773589" w:rsidRPr="00AF674F" w:rsidRDefault="00773589">
            <w:pPr>
              <w:spacing w:after="240" w:line="240" w:lineRule="auto"/>
              <w:jc w:val="both"/>
              <w:rPr>
                <w:rFonts w:asciiTheme="minorHAnsi" w:hAnsiTheme="minorHAnsi" w:cstheme="minorHAnsi"/>
                <w:color w:val="000000"/>
              </w:rPr>
            </w:pPr>
          </w:p>
        </w:tc>
        <w:tc>
          <w:tcPr>
            <w:tcW w:w="4525" w:type="dxa"/>
            <w:tcMar>
              <w:top w:w="0" w:type="dxa"/>
              <w:left w:w="138" w:type="dxa"/>
              <w:bottom w:w="0" w:type="dxa"/>
              <w:right w:w="138" w:type="dxa"/>
            </w:tcMar>
            <w:hideMark/>
          </w:tcPr>
          <w:p w14:paraId="1B7EEA2C" w14:textId="77777777" w:rsidR="00773589" w:rsidRPr="00AF674F" w:rsidRDefault="00C02516">
            <w:pPr>
              <w:spacing w:after="240" w:line="240" w:lineRule="auto"/>
              <w:jc w:val="both"/>
              <w:rPr>
                <w:rFonts w:asciiTheme="minorHAnsi" w:hAnsiTheme="minorHAnsi" w:cstheme="minorHAnsi"/>
                <w:color w:val="000000"/>
              </w:rPr>
            </w:pPr>
            <w:r w:rsidRPr="00AF674F">
              <w:rPr>
                <w:rFonts w:asciiTheme="minorHAnsi" w:hAnsiTheme="minorHAnsi" w:cstheme="minorHAnsi"/>
                <w:b/>
                <w:bCs/>
                <w:color w:val="000000"/>
              </w:rPr>
              <w:t>[</w:t>
            </w:r>
            <w:r w:rsidRPr="00AF674F">
              <w:rPr>
                <w:rFonts w:asciiTheme="minorHAnsi" w:hAnsiTheme="minorHAnsi" w:cstheme="minorHAnsi"/>
                <w:b/>
                <w:bCs/>
                <w:i/>
                <w:iCs/>
                <w:color w:val="000000"/>
              </w:rPr>
              <w:t>CLIENT</w:t>
            </w:r>
            <w:r w:rsidRPr="00AF674F">
              <w:rPr>
                <w:rFonts w:asciiTheme="minorHAnsi" w:hAnsiTheme="minorHAnsi" w:cstheme="minorHAnsi"/>
                <w:b/>
                <w:bCs/>
                <w:color w:val="000000"/>
              </w:rPr>
              <w:t>]</w:t>
            </w:r>
          </w:p>
          <w:p w14:paraId="6EEA4CDC" w14:textId="77777777" w:rsidR="00773589" w:rsidRPr="00AF674F" w:rsidRDefault="00773589">
            <w:pPr>
              <w:spacing w:after="240" w:line="240" w:lineRule="auto"/>
              <w:jc w:val="both"/>
              <w:rPr>
                <w:rFonts w:asciiTheme="minorHAnsi" w:hAnsiTheme="minorHAnsi" w:cstheme="minorHAnsi"/>
                <w:color w:val="000000"/>
              </w:rPr>
            </w:pPr>
          </w:p>
        </w:tc>
      </w:tr>
      <w:tr w:rsidR="00773589" w:rsidRPr="00AF674F" w14:paraId="5A8E2645" w14:textId="77777777">
        <w:tc>
          <w:tcPr>
            <w:tcW w:w="4336" w:type="dxa"/>
            <w:tcMar>
              <w:top w:w="0" w:type="dxa"/>
              <w:left w:w="138" w:type="dxa"/>
              <w:bottom w:w="0" w:type="dxa"/>
              <w:right w:w="138" w:type="dxa"/>
            </w:tcMar>
            <w:hideMark/>
          </w:tcPr>
          <w:p w14:paraId="0DD22D8D" w14:textId="3B5E31C9" w:rsidR="00773589" w:rsidRPr="00AF674F" w:rsidRDefault="00C02516">
            <w:pPr>
              <w:spacing w:after="240" w:line="240" w:lineRule="auto"/>
              <w:jc w:val="both"/>
              <w:rPr>
                <w:rFonts w:asciiTheme="minorHAnsi" w:hAnsiTheme="minorHAnsi" w:cstheme="minorHAnsi"/>
                <w:color w:val="000000"/>
              </w:rPr>
            </w:pPr>
            <w:r w:rsidRPr="00AF674F">
              <w:rPr>
                <w:rFonts w:asciiTheme="minorHAnsi" w:hAnsiTheme="minorHAnsi" w:cstheme="minorHAnsi"/>
                <w:color w:val="000000"/>
              </w:rPr>
              <w:t>Par:</w:t>
            </w:r>
            <w:r w:rsidR="005525E8">
              <w:rPr>
                <w:rFonts w:asciiTheme="minorHAnsi" w:hAnsiTheme="minorHAnsi" w:cstheme="minorHAnsi"/>
                <w:color w:val="000000"/>
              </w:rPr>
              <w:t xml:space="preserve"> Aurélie Morel</w:t>
            </w:r>
          </w:p>
        </w:tc>
        <w:tc>
          <w:tcPr>
            <w:tcW w:w="315" w:type="dxa"/>
            <w:tcMar>
              <w:top w:w="0" w:type="dxa"/>
              <w:left w:w="138" w:type="dxa"/>
              <w:bottom w:w="0" w:type="dxa"/>
              <w:right w:w="138" w:type="dxa"/>
            </w:tcMar>
          </w:tcPr>
          <w:p w14:paraId="532A2D06" w14:textId="77777777" w:rsidR="00773589" w:rsidRPr="00AF674F" w:rsidRDefault="00773589">
            <w:pPr>
              <w:spacing w:after="240" w:line="240" w:lineRule="auto"/>
              <w:jc w:val="both"/>
              <w:rPr>
                <w:rFonts w:asciiTheme="minorHAnsi" w:hAnsiTheme="minorHAnsi" w:cstheme="minorHAnsi"/>
                <w:color w:val="000000"/>
              </w:rPr>
            </w:pPr>
          </w:p>
        </w:tc>
        <w:tc>
          <w:tcPr>
            <w:tcW w:w="4525" w:type="dxa"/>
            <w:tcMar>
              <w:top w:w="0" w:type="dxa"/>
              <w:left w:w="138" w:type="dxa"/>
              <w:bottom w:w="0" w:type="dxa"/>
              <w:right w:w="138" w:type="dxa"/>
            </w:tcMar>
            <w:hideMark/>
          </w:tcPr>
          <w:p w14:paraId="140E1EDE" w14:textId="77777777" w:rsidR="00773589" w:rsidRPr="00AF674F" w:rsidRDefault="00C02516">
            <w:pPr>
              <w:spacing w:after="240" w:line="240" w:lineRule="auto"/>
              <w:jc w:val="both"/>
              <w:rPr>
                <w:rFonts w:asciiTheme="minorHAnsi" w:hAnsiTheme="minorHAnsi" w:cstheme="minorHAnsi"/>
                <w:color w:val="000000"/>
              </w:rPr>
            </w:pPr>
            <w:proofErr w:type="gramStart"/>
            <w:r w:rsidRPr="00AF674F">
              <w:rPr>
                <w:rFonts w:asciiTheme="minorHAnsi" w:hAnsiTheme="minorHAnsi" w:cstheme="minorHAnsi"/>
                <w:color w:val="000000"/>
              </w:rPr>
              <w:t>Par:_</w:t>
            </w:r>
            <w:proofErr w:type="gramEnd"/>
            <w:r w:rsidRPr="00AF674F">
              <w:rPr>
                <w:rFonts w:asciiTheme="minorHAnsi" w:hAnsiTheme="minorHAnsi" w:cstheme="minorHAnsi"/>
                <w:color w:val="000000"/>
              </w:rPr>
              <w:t>______________________________</w:t>
            </w:r>
          </w:p>
          <w:p w14:paraId="7CC2DC66" w14:textId="77777777" w:rsidR="00773589" w:rsidRPr="00AF674F" w:rsidRDefault="00773589">
            <w:pPr>
              <w:spacing w:after="240" w:line="240" w:lineRule="auto"/>
              <w:jc w:val="both"/>
              <w:rPr>
                <w:rFonts w:asciiTheme="minorHAnsi" w:hAnsiTheme="minorHAnsi" w:cstheme="minorHAnsi"/>
                <w:color w:val="000000"/>
              </w:rPr>
            </w:pPr>
          </w:p>
        </w:tc>
      </w:tr>
      <w:tr w:rsidR="00773589" w:rsidRPr="00AF674F" w14:paraId="572B8C7D" w14:textId="77777777">
        <w:trPr>
          <w:trHeight w:val="74"/>
        </w:trPr>
        <w:tc>
          <w:tcPr>
            <w:tcW w:w="4336" w:type="dxa"/>
            <w:tcMar>
              <w:top w:w="0" w:type="dxa"/>
              <w:left w:w="138" w:type="dxa"/>
              <w:bottom w:w="0" w:type="dxa"/>
              <w:right w:w="138" w:type="dxa"/>
            </w:tcMar>
            <w:hideMark/>
          </w:tcPr>
          <w:p w14:paraId="7275FFB4" w14:textId="3FF365BB" w:rsidR="00773589" w:rsidRPr="00AF674F" w:rsidRDefault="00C02516">
            <w:pPr>
              <w:spacing w:after="240" w:line="240" w:lineRule="auto"/>
              <w:jc w:val="both"/>
              <w:rPr>
                <w:rFonts w:asciiTheme="minorHAnsi" w:hAnsiTheme="minorHAnsi" w:cstheme="minorHAnsi"/>
                <w:color w:val="000000"/>
              </w:rPr>
            </w:pPr>
            <w:proofErr w:type="spellStart"/>
            <w:r w:rsidRPr="00AF674F">
              <w:rPr>
                <w:rFonts w:asciiTheme="minorHAnsi" w:hAnsiTheme="minorHAnsi" w:cstheme="minorHAnsi"/>
                <w:color w:val="000000"/>
              </w:rPr>
              <w:t>Titre</w:t>
            </w:r>
            <w:proofErr w:type="spellEnd"/>
            <w:r w:rsidRPr="00AF674F">
              <w:rPr>
                <w:rFonts w:asciiTheme="minorHAnsi" w:hAnsiTheme="minorHAnsi" w:cstheme="minorHAnsi"/>
                <w:color w:val="000000"/>
              </w:rPr>
              <w:t>:</w:t>
            </w:r>
            <w:r w:rsidR="005525E8">
              <w:rPr>
                <w:rFonts w:asciiTheme="minorHAnsi" w:hAnsiTheme="minorHAnsi" w:cstheme="minorHAnsi"/>
                <w:color w:val="000000"/>
              </w:rPr>
              <w:t xml:space="preserve"> </w:t>
            </w:r>
            <w:proofErr w:type="spellStart"/>
            <w:r w:rsidR="005525E8">
              <w:rPr>
                <w:rFonts w:asciiTheme="minorHAnsi" w:hAnsiTheme="minorHAnsi" w:cstheme="minorHAnsi"/>
                <w:color w:val="000000"/>
              </w:rPr>
              <w:t>Présidente</w:t>
            </w:r>
            <w:proofErr w:type="spellEnd"/>
          </w:p>
        </w:tc>
        <w:tc>
          <w:tcPr>
            <w:tcW w:w="315" w:type="dxa"/>
            <w:tcMar>
              <w:top w:w="0" w:type="dxa"/>
              <w:left w:w="138" w:type="dxa"/>
              <w:bottom w:w="0" w:type="dxa"/>
              <w:right w:w="138" w:type="dxa"/>
            </w:tcMar>
          </w:tcPr>
          <w:p w14:paraId="33DF915B" w14:textId="77777777" w:rsidR="00773589" w:rsidRPr="00AF674F" w:rsidRDefault="00773589">
            <w:pPr>
              <w:spacing w:after="240" w:line="240" w:lineRule="auto"/>
              <w:jc w:val="both"/>
              <w:rPr>
                <w:rFonts w:asciiTheme="minorHAnsi" w:hAnsiTheme="minorHAnsi" w:cstheme="minorHAnsi"/>
                <w:color w:val="000000"/>
              </w:rPr>
            </w:pPr>
          </w:p>
        </w:tc>
        <w:tc>
          <w:tcPr>
            <w:tcW w:w="4525" w:type="dxa"/>
            <w:tcMar>
              <w:top w:w="0" w:type="dxa"/>
              <w:left w:w="138" w:type="dxa"/>
              <w:bottom w:w="0" w:type="dxa"/>
              <w:right w:w="138" w:type="dxa"/>
            </w:tcMar>
            <w:hideMark/>
          </w:tcPr>
          <w:p w14:paraId="22D8185E" w14:textId="77777777" w:rsidR="00773589" w:rsidRPr="00AF674F" w:rsidRDefault="00C02516">
            <w:pPr>
              <w:spacing w:after="240" w:line="240" w:lineRule="auto"/>
              <w:jc w:val="both"/>
              <w:rPr>
                <w:rFonts w:asciiTheme="minorHAnsi" w:hAnsiTheme="minorHAnsi" w:cstheme="minorHAnsi"/>
                <w:color w:val="000000"/>
              </w:rPr>
            </w:pPr>
            <w:proofErr w:type="spellStart"/>
            <w:proofErr w:type="gramStart"/>
            <w:r w:rsidRPr="00AF674F">
              <w:rPr>
                <w:rFonts w:asciiTheme="minorHAnsi" w:hAnsiTheme="minorHAnsi" w:cstheme="minorHAnsi"/>
                <w:color w:val="000000"/>
              </w:rPr>
              <w:t>Titre</w:t>
            </w:r>
            <w:proofErr w:type="spellEnd"/>
            <w:r w:rsidRPr="00AF674F">
              <w:rPr>
                <w:rFonts w:asciiTheme="minorHAnsi" w:hAnsiTheme="minorHAnsi" w:cstheme="minorHAnsi"/>
                <w:color w:val="000000"/>
              </w:rPr>
              <w:t>:_</w:t>
            </w:r>
            <w:proofErr w:type="gramEnd"/>
            <w:r w:rsidRPr="00AF674F">
              <w:rPr>
                <w:rFonts w:asciiTheme="minorHAnsi" w:hAnsiTheme="minorHAnsi" w:cstheme="minorHAnsi"/>
                <w:color w:val="000000"/>
              </w:rPr>
              <w:t>_____________________________</w:t>
            </w:r>
          </w:p>
        </w:tc>
      </w:tr>
      <w:tr w:rsidR="00773589" w:rsidRPr="00AF674F" w14:paraId="749BBF59" w14:textId="77777777">
        <w:trPr>
          <w:trHeight w:val="74"/>
        </w:trPr>
        <w:tc>
          <w:tcPr>
            <w:tcW w:w="4336" w:type="dxa"/>
            <w:tcMar>
              <w:top w:w="0" w:type="dxa"/>
              <w:left w:w="138" w:type="dxa"/>
              <w:bottom w:w="0" w:type="dxa"/>
              <w:right w:w="138" w:type="dxa"/>
            </w:tcMar>
            <w:hideMark/>
          </w:tcPr>
          <w:p w14:paraId="3CB9760C" w14:textId="77777777" w:rsidR="00773589" w:rsidRPr="00AF674F" w:rsidRDefault="00773589">
            <w:pPr>
              <w:spacing w:after="240" w:line="240" w:lineRule="auto"/>
              <w:jc w:val="both"/>
              <w:rPr>
                <w:rFonts w:asciiTheme="minorHAnsi" w:hAnsiTheme="minorHAnsi" w:cstheme="minorHAnsi"/>
                <w:color w:val="000000"/>
              </w:rPr>
            </w:pPr>
          </w:p>
          <w:p w14:paraId="31F26DA5" w14:textId="77777777" w:rsidR="00773589" w:rsidRPr="00AF674F" w:rsidRDefault="00C02516">
            <w:pPr>
              <w:spacing w:after="240" w:line="240" w:lineRule="auto"/>
              <w:jc w:val="both"/>
              <w:rPr>
                <w:rFonts w:asciiTheme="minorHAnsi" w:hAnsiTheme="minorHAnsi" w:cstheme="minorHAnsi"/>
                <w:color w:val="000000"/>
              </w:rPr>
            </w:pPr>
            <w:proofErr w:type="gramStart"/>
            <w:r w:rsidRPr="00AF674F">
              <w:rPr>
                <w:rFonts w:asciiTheme="minorHAnsi" w:hAnsiTheme="minorHAnsi" w:cstheme="minorHAnsi"/>
                <w:color w:val="000000"/>
              </w:rPr>
              <w:lastRenderedPageBreak/>
              <w:t>Date:_</w:t>
            </w:r>
            <w:proofErr w:type="gramEnd"/>
            <w:r w:rsidRPr="00AF674F">
              <w:rPr>
                <w:rFonts w:asciiTheme="minorHAnsi" w:hAnsiTheme="minorHAnsi" w:cstheme="minorHAnsi"/>
                <w:color w:val="000000"/>
              </w:rPr>
              <w:t>_____________________________</w:t>
            </w:r>
          </w:p>
        </w:tc>
        <w:tc>
          <w:tcPr>
            <w:tcW w:w="315" w:type="dxa"/>
            <w:tcMar>
              <w:top w:w="0" w:type="dxa"/>
              <w:left w:w="138" w:type="dxa"/>
              <w:bottom w:w="0" w:type="dxa"/>
              <w:right w:w="138" w:type="dxa"/>
            </w:tcMar>
          </w:tcPr>
          <w:p w14:paraId="3C653120" w14:textId="77777777" w:rsidR="00773589" w:rsidRPr="00AF674F" w:rsidRDefault="00773589">
            <w:pPr>
              <w:spacing w:after="240" w:line="240" w:lineRule="auto"/>
              <w:jc w:val="both"/>
              <w:rPr>
                <w:rFonts w:asciiTheme="minorHAnsi" w:hAnsiTheme="minorHAnsi" w:cstheme="minorHAnsi"/>
                <w:color w:val="000000"/>
              </w:rPr>
            </w:pPr>
          </w:p>
        </w:tc>
        <w:tc>
          <w:tcPr>
            <w:tcW w:w="4525" w:type="dxa"/>
            <w:tcMar>
              <w:top w:w="0" w:type="dxa"/>
              <w:left w:w="138" w:type="dxa"/>
              <w:bottom w:w="0" w:type="dxa"/>
              <w:right w:w="138" w:type="dxa"/>
            </w:tcMar>
            <w:hideMark/>
          </w:tcPr>
          <w:p w14:paraId="111A7ED5" w14:textId="77777777" w:rsidR="00773589" w:rsidRPr="00AF674F" w:rsidRDefault="00773589">
            <w:pPr>
              <w:spacing w:after="240" w:line="240" w:lineRule="auto"/>
              <w:jc w:val="both"/>
              <w:rPr>
                <w:rFonts w:asciiTheme="minorHAnsi" w:hAnsiTheme="minorHAnsi" w:cstheme="minorHAnsi"/>
                <w:color w:val="000000"/>
              </w:rPr>
            </w:pPr>
          </w:p>
          <w:p w14:paraId="40805B90" w14:textId="77777777" w:rsidR="00773589" w:rsidRPr="00AF674F" w:rsidRDefault="00C02516">
            <w:pPr>
              <w:spacing w:after="240" w:line="240" w:lineRule="auto"/>
              <w:jc w:val="both"/>
              <w:rPr>
                <w:rFonts w:asciiTheme="minorHAnsi" w:hAnsiTheme="minorHAnsi" w:cstheme="minorHAnsi"/>
                <w:color w:val="000000"/>
              </w:rPr>
            </w:pPr>
            <w:proofErr w:type="gramStart"/>
            <w:r w:rsidRPr="00AF674F">
              <w:rPr>
                <w:rFonts w:asciiTheme="minorHAnsi" w:hAnsiTheme="minorHAnsi" w:cstheme="minorHAnsi"/>
                <w:color w:val="000000"/>
              </w:rPr>
              <w:lastRenderedPageBreak/>
              <w:t>Date:_</w:t>
            </w:r>
            <w:proofErr w:type="gramEnd"/>
            <w:r w:rsidRPr="00AF674F">
              <w:rPr>
                <w:rFonts w:asciiTheme="minorHAnsi" w:hAnsiTheme="minorHAnsi" w:cstheme="minorHAnsi"/>
                <w:color w:val="000000"/>
              </w:rPr>
              <w:t>____________________________</w:t>
            </w:r>
          </w:p>
          <w:p w14:paraId="17458745" w14:textId="77777777" w:rsidR="00773589" w:rsidRPr="00AF674F" w:rsidRDefault="00773589">
            <w:pPr>
              <w:spacing w:after="240" w:line="240" w:lineRule="auto"/>
              <w:jc w:val="both"/>
              <w:rPr>
                <w:rFonts w:asciiTheme="minorHAnsi" w:hAnsiTheme="minorHAnsi" w:cstheme="minorHAnsi"/>
                <w:color w:val="000000"/>
              </w:rPr>
            </w:pPr>
          </w:p>
          <w:p w14:paraId="61632161" w14:textId="77777777" w:rsidR="00773589" w:rsidRPr="00AF674F" w:rsidRDefault="00773589">
            <w:pPr>
              <w:spacing w:after="240" w:line="240" w:lineRule="auto"/>
              <w:jc w:val="both"/>
              <w:rPr>
                <w:rFonts w:asciiTheme="minorHAnsi" w:hAnsiTheme="minorHAnsi" w:cstheme="minorHAnsi"/>
                <w:color w:val="000000"/>
              </w:rPr>
            </w:pPr>
          </w:p>
          <w:p w14:paraId="330472BC" w14:textId="77777777" w:rsidR="00773589" w:rsidRPr="00AF674F" w:rsidRDefault="00773589">
            <w:pPr>
              <w:spacing w:after="240" w:line="240" w:lineRule="auto"/>
              <w:jc w:val="both"/>
              <w:rPr>
                <w:rFonts w:asciiTheme="minorHAnsi" w:hAnsiTheme="minorHAnsi" w:cstheme="minorHAnsi"/>
                <w:color w:val="000000"/>
              </w:rPr>
            </w:pPr>
          </w:p>
          <w:p w14:paraId="4CB270BC" w14:textId="77777777" w:rsidR="00773589" w:rsidRPr="00AF674F" w:rsidRDefault="00773589">
            <w:pPr>
              <w:spacing w:after="240" w:line="240" w:lineRule="auto"/>
              <w:jc w:val="both"/>
              <w:rPr>
                <w:rFonts w:asciiTheme="minorHAnsi" w:hAnsiTheme="minorHAnsi" w:cstheme="minorHAnsi"/>
                <w:color w:val="000000"/>
              </w:rPr>
            </w:pPr>
          </w:p>
        </w:tc>
      </w:tr>
    </w:tbl>
    <w:p w14:paraId="1608BE7C" w14:textId="77777777" w:rsidR="00773589" w:rsidRPr="00AF674F" w:rsidRDefault="00773589">
      <w:pPr>
        <w:spacing w:after="160"/>
        <w:rPr>
          <w:rFonts w:asciiTheme="minorHAnsi" w:hAnsiTheme="minorHAnsi" w:cstheme="minorHAnsi"/>
        </w:rPr>
      </w:pPr>
    </w:p>
    <w:p w14:paraId="688045FB" w14:textId="77777777" w:rsidR="00773589" w:rsidRPr="00AF674F" w:rsidRDefault="00773589">
      <w:pPr>
        <w:spacing w:after="160"/>
        <w:rPr>
          <w:rFonts w:asciiTheme="minorHAnsi" w:hAnsiTheme="minorHAnsi" w:cstheme="minorHAnsi"/>
        </w:rPr>
      </w:pPr>
    </w:p>
    <w:p w14:paraId="1C098B19" w14:textId="77777777" w:rsidR="00773589" w:rsidRPr="00AF674F" w:rsidRDefault="00C02516">
      <w:pPr>
        <w:spacing w:line="240" w:lineRule="auto"/>
        <w:rPr>
          <w:rFonts w:asciiTheme="minorHAnsi" w:hAnsiTheme="minorHAnsi" w:cstheme="minorHAnsi"/>
        </w:rPr>
        <w:sectPr w:rsidR="00773589" w:rsidRPr="00AF674F" w:rsidSect="00654F33">
          <w:type w:val="continuous"/>
          <w:pgSz w:w="11906" w:h="16838"/>
          <w:pgMar w:top="720" w:right="720" w:bottom="720" w:left="720" w:header="708" w:footer="708" w:gutter="0"/>
          <w:cols w:space="708"/>
        </w:sectPr>
      </w:pPr>
      <w:r w:rsidRPr="00AF674F">
        <w:rPr>
          <w:rFonts w:asciiTheme="minorHAnsi" w:hAnsiTheme="minorHAnsi" w:cstheme="minorHAnsi"/>
        </w:rPr>
        <w:br w:type="page"/>
      </w:r>
    </w:p>
    <w:p w14:paraId="3529FA8D" w14:textId="4FC800AD" w:rsidR="00773589" w:rsidRPr="00AF674F" w:rsidRDefault="00C02516" w:rsidP="00765F5B">
      <w:pPr>
        <w:spacing w:after="120" w:line="240" w:lineRule="auto"/>
        <w:jc w:val="center"/>
        <w:rPr>
          <w:rFonts w:asciiTheme="minorHAnsi" w:hAnsiTheme="minorHAnsi" w:cstheme="minorHAnsi"/>
          <w:b/>
          <w:bCs/>
          <w:lang w:val="fr-FR"/>
        </w:rPr>
      </w:pPr>
      <w:r w:rsidRPr="00AF674F">
        <w:rPr>
          <w:rFonts w:asciiTheme="minorHAnsi" w:hAnsiTheme="minorHAnsi" w:cstheme="minorHAnsi"/>
          <w:b/>
          <w:bCs/>
          <w:lang w:val="fr-FR"/>
        </w:rPr>
        <w:lastRenderedPageBreak/>
        <w:t xml:space="preserve">ANNEXE PAYS AUX CONDITIONS GENERALES DE VENTE DE </w:t>
      </w:r>
      <w:r w:rsidR="00997A4F" w:rsidRPr="00AF674F">
        <w:rPr>
          <w:rFonts w:asciiTheme="minorHAnsi" w:hAnsiTheme="minorHAnsi" w:cstheme="minorHAnsi"/>
          <w:b/>
          <w:bCs/>
          <w:lang w:val="fr-FR"/>
        </w:rPr>
        <w:t>SERVICES</w:t>
      </w:r>
      <w:r w:rsidRPr="00AF674F">
        <w:rPr>
          <w:rFonts w:asciiTheme="minorHAnsi" w:hAnsiTheme="minorHAnsi" w:cstheme="minorHAnsi"/>
          <w:b/>
          <w:bCs/>
          <w:lang w:val="fr-FR"/>
        </w:rPr>
        <w:t xml:space="preserve"> ET SERVICES </w:t>
      </w:r>
      <w:r w:rsidR="00997A4F" w:rsidRPr="00AF674F">
        <w:rPr>
          <w:rFonts w:asciiTheme="minorHAnsi" w:hAnsiTheme="minorHAnsi" w:cstheme="minorHAnsi"/>
          <w:b/>
          <w:bCs/>
          <w:lang w:val="fr-FR"/>
        </w:rPr>
        <w:t>ALFRED</w:t>
      </w:r>
      <w:r w:rsidRPr="00AF674F">
        <w:rPr>
          <w:rFonts w:asciiTheme="minorHAnsi" w:hAnsiTheme="minorHAnsi" w:cstheme="minorHAnsi"/>
          <w:b/>
          <w:bCs/>
          <w:lang w:val="fr-FR"/>
        </w:rPr>
        <w:t xml:space="preserve"> HORS PNEUS </w:t>
      </w:r>
      <w:r w:rsidR="002D5CD0" w:rsidRPr="00AF674F">
        <w:rPr>
          <w:rFonts w:asciiTheme="minorHAnsi" w:hAnsiTheme="minorHAnsi" w:cstheme="minorHAnsi"/>
          <w:b/>
          <w:bCs/>
          <w:lang w:val="fr-FR"/>
        </w:rPr>
        <w:t>–</w:t>
      </w:r>
      <w:r w:rsidRPr="00AF674F">
        <w:rPr>
          <w:rFonts w:asciiTheme="minorHAnsi" w:hAnsiTheme="minorHAnsi" w:cstheme="minorHAnsi"/>
          <w:b/>
          <w:bCs/>
          <w:lang w:val="fr-FR"/>
        </w:rPr>
        <w:t xml:space="preserve"> France</w:t>
      </w:r>
    </w:p>
    <w:p w14:paraId="6BDF3BCD" w14:textId="52B711BE" w:rsidR="002D5CD0" w:rsidRPr="00AF674F" w:rsidRDefault="005D3095">
      <w:pPr>
        <w:spacing w:line="240" w:lineRule="auto"/>
        <w:jc w:val="center"/>
        <w:rPr>
          <w:rFonts w:asciiTheme="minorHAnsi" w:hAnsiTheme="minorHAnsi" w:cstheme="minorHAnsi"/>
          <w:i/>
          <w:iCs/>
          <w:lang w:val="fr-FR"/>
        </w:rPr>
      </w:pPr>
      <w:r w:rsidRPr="00AF674F">
        <w:rPr>
          <w:rFonts w:asciiTheme="minorHAnsi" w:hAnsiTheme="minorHAnsi" w:cstheme="minorHAnsi"/>
          <w:i/>
          <w:iCs/>
          <w:lang w:val="fr-FR"/>
        </w:rPr>
        <w:t>Date d’entrée en vigueur : 1</w:t>
      </w:r>
      <w:r w:rsidRPr="00AF674F">
        <w:rPr>
          <w:rFonts w:asciiTheme="minorHAnsi" w:hAnsiTheme="minorHAnsi" w:cstheme="minorHAnsi"/>
          <w:i/>
          <w:iCs/>
          <w:vertAlign w:val="superscript"/>
          <w:lang w:val="fr-FR"/>
        </w:rPr>
        <w:t>er</w:t>
      </w:r>
      <w:r w:rsidRPr="00AF674F">
        <w:rPr>
          <w:rFonts w:asciiTheme="minorHAnsi" w:hAnsiTheme="minorHAnsi" w:cstheme="minorHAnsi"/>
          <w:i/>
          <w:iCs/>
          <w:lang w:val="fr-FR"/>
        </w:rPr>
        <w:t xml:space="preserve"> </w:t>
      </w:r>
      <w:r w:rsidR="00A707A0" w:rsidRPr="00AF674F">
        <w:rPr>
          <w:rFonts w:asciiTheme="minorHAnsi" w:hAnsiTheme="minorHAnsi" w:cstheme="minorHAnsi"/>
          <w:i/>
          <w:iCs/>
          <w:lang w:val="fr-FR"/>
        </w:rPr>
        <w:t>octobre 2023</w:t>
      </w:r>
      <w:r w:rsidRPr="00AF674F">
        <w:rPr>
          <w:rFonts w:asciiTheme="minorHAnsi" w:hAnsiTheme="minorHAnsi" w:cstheme="minorHAnsi"/>
          <w:i/>
          <w:iCs/>
          <w:lang w:val="fr-FR"/>
        </w:rPr>
        <w:t xml:space="preserve"> </w:t>
      </w:r>
    </w:p>
    <w:p w14:paraId="267DBD1B" w14:textId="77777777" w:rsidR="00773589" w:rsidRPr="00AF674F" w:rsidRDefault="00773589">
      <w:pPr>
        <w:spacing w:line="240" w:lineRule="auto"/>
        <w:jc w:val="center"/>
        <w:rPr>
          <w:rFonts w:asciiTheme="minorHAnsi" w:hAnsiTheme="minorHAnsi" w:cstheme="minorHAnsi"/>
          <w:lang w:val="fr-FR"/>
        </w:rPr>
      </w:pPr>
    </w:p>
    <w:p w14:paraId="40CC6C08" w14:textId="065597DB"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La présente Annexe </w:t>
      </w:r>
      <w:r w:rsidR="5FAA19AD" w:rsidRPr="00AF674F">
        <w:rPr>
          <w:rFonts w:asciiTheme="minorHAnsi" w:hAnsiTheme="minorHAnsi" w:cstheme="minorHAnsi"/>
          <w:lang w:val="fr-FR"/>
        </w:rPr>
        <w:t>P</w:t>
      </w:r>
      <w:r w:rsidRPr="00AF674F">
        <w:rPr>
          <w:rFonts w:asciiTheme="minorHAnsi" w:hAnsiTheme="minorHAnsi" w:cstheme="minorHAnsi"/>
          <w:lang w:val="fr-FR"/>
        </w:rPr>
        <w:t xml:space="preserve">ays s’applique à l’ensemble des offres, contrats et accords entre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et le Client, notamment, mais non limitativement aux Commandes passées et/ou livrées en France Métropolitaine, Corse incluse (ci-après, le « Territoire »). </w:t>
      </w:r>
    </w:p>
    <w:p w14:paraId="7D5943B9" w14:textId="77777777" w:rsidR="00773589" w:rsidRPr="00AF674F" w:rsidRDefault="00773589">
      <w:pPr>
        <w:spacing w:line="240" w:lineRule="auto"/>
        <w:jc w:val="both"/>
        <w:rPr>
          <w:rFonts w:asciiTheme="minorHAnsi" w:hAnsiTheme="minorHAnsi" w:cstheme="minorHAnsi"/>
          <w:lang w:val="fr-FR"/>
        </w:rPr>
      </w:pPr>
    </w:p>
    <w:p w14:paraId="648801B9" w14:textId="0C636935"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La présente Annexe </w:t>
      </w:r>
      <w:r w:rsidR="6F45DFFC" w:rsidRPr="00AF674F">
        <w:rPr>
          <w:rFonts w:asciiTheme="minorHAnsi" w:hAnsiTheme="minorHAnsi" w:cstheme="minorHAnsi"/>
          <w:lang w:val="fr-FR"/>
        </w:rPr>
        <w:t>P</w:t>
      </w:r>
      <w:r w:rsidRPr="00AF674F">
        <w:rPr>
          <w:rFonts w:asciiTheme="minorHAnsi" w:hAnsiTheme="minorHAnsi" w:cstheme="minorHAnsi"/>
          <w:lang w:val="fr-FR"/>
        </w:rPr>
        <w:t xml:space="preserve">ays a vocation à venir compléter, préciser ou amender les Conditions Générales de Vente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en vigueur (ci-après, les « CGV »), afin de les adapter aux spécificités du Territoire. </w:t>
      </w:r>
    </w:p>
    <w:p w14:paraId="50B6F73D" w14:textId="44A22DA2"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Par conséquent, en cas de conflit ou de contradiction entre les Conditions Générales de Vente et l’Annexe </w:t>
      </w:r>
      <w:r w:rsidR="454DDB0B" w:rsidRPr="00AF674F">
        <w:rPr>
          <w:rFonts w:asciiTheme="minorHAnsi" w:hAnsiTheme="minorHAnsi" w:cstheme="minorHAnsi"/>
          <w:lang w:val="fr-FR"/>
        </w:rPr>
        <w:t>P</w:t>
      </w:r>
      <w:r w:rsidRPr="00AF674F">
        <w:rPr>
          <w:rFonts w:asciiTheme="minorHAnsi" w:hAnsiTheme="minorHAnsi" w:cstheme="minorHAnsi"/>
          <w:lang w:val="fr-FR"/>
        </w:rPr>
        <w:t xml:space="preserve">ays, la présente Annexe </w:t>
      </w:r>
      <w:r w:rsidR="3B1436AB" w:rsidRPr="00AF674F">
        <w:rPr>
          <w:rFonts w:asciiTheme="minorHAnsi" w:hAnsiTheme="minorHAnsi" w:cstheme="minorHAnsi"/>
          <w:lang w:val="fr-FR"/>
        </w:rPr>
        <w:t>P</w:t>
      </w:r>
      <w:r w:rsidRPr="00AF674F">
        <w:rPr>
          <w:rFonts w:asciiTheme="minorHAnsi" w:hAnsiTheme="minorHAnsi" w:cstheme="minorHAnsi"/>
          <w:lang w:val="fr-FR"/>
        </w:rPr>
        <w:t xml:space="preserve">ays prévaudra. </w:t>
      </w:r>
    </w:p>
    <w:p w14:paraId="1637C19E" w14:textId="77777777" w:rsidR="00773589" w:rsidRPr="00AF674F" w:rsidRDefault="00773589">
      <w:pPr>
        <w:spacing w:line="240" w:lineRule="auto"/>
        <w:jc w:val="both"/>
        <w:rPr>
          <w:rFonts w:asciiTheme="minorHAnsi" w:hAnsiTheme="minorHAnsi" w:cstheme="minorHAnsi"/>
          <w:lang w:val="fr-FR"/>
        </w:rPr>
      </w:pPr>
    </w:p>
    <w:p w14:paraId="740B97CC" w14:textId="79CFCECA"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Les termes en majuscules utilisés dans la présente Annexe </w:t>
      </w:r>
      <w:r w:rsidR="2D1111F9" w:rsidRPr="00AF674F">
        <w:rPr>
          <w:rFonts w:asciiTheme="minorHAnsi" w:hAnsiTheme="minorHAnsi" w:cstheme="minorHAnsi"/>
          <w:lang w:val="fr-FR"/>
        </w:rPr>
        <w:t>P</w:t>
      </w:r>
      <w:r w:rsidRPr="00AF674F">
        <w:rPr>
          <w:rFonts w:asciiTheme="minorHAnsi" w:hAnsiTheme="minorHAnsi" w:cstheme="minorHAnsi"/>
          <w:lang w:val="fr-FR"/>
        </w:rPr>
        <w:t xml:space="preserve">ays ont les significations respectives qui leur sont attribuées à l’article 1.1 des Conditions Générales de Vente. </w:t>
      </w:r>
    </w:p>
    <w:p w14:paraId="7BCB5F4C" w14:textId="77777777" w:rsidR="00773589" w:rsidRPr="00AF674F" w:rsidRDefault="00773589">
      <w:pPr>
        <w:spacing w:line="240" w:lineRule="auto"/>
        <w:jc w:val="both"/>
        <w:rPr>
          <w:rFonts w:asciiTheme="minorHAnsi" w:hAnsiTheme="minorHAnsi" w:cstheme="minorHAnsi"/>
          <w:lang w:val="fr-FR"/>
        </w:rPr>
      </w:pPr>
    </w:p>
    <w:p w14:paraId="4413DFEB" w14:textId="61A8C0CE"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Toute référence aux Conditions Générales de Vente et à la présente Annexe </w:t>
      </w:r>
      <w:r w:rsidR="1D78E388" w:rsidRPr="00AF674F">
        <w:rPr>
          <w:rFonts w:asciiTheme="minorHAnsi" w:hAnsiTheme="minorHAnsi" w:cstheme="minorHAnsi"/>
          <w:lang w:val="fr-FR"/>
        </w:rPr>
        <w:t>P</w:t>
      </w:r>
      <w:r w:rsidRPr="00AF674F">
        <w:rPr>
          <w:rFonts w:asciiTheme="minorHAnsi" w:hAnsiTheme="minorHAnsi" w:cstheme="minorHAnsi"/>
          <w:lang w:val="fr-FR"/>
        </w:rPr>
        <w:t>ays implique également une référence à toute autre relation contractuelle existante entre les Parties.</w:t>
      </w:r>
    </w:p>
    <w:p w14:paraId="49821735" w14:textId="77777777" w:rsidR="00773589" w:rsidRPr="00AF674F" w:rsidRDefault="00773589">
      <w:pPr>
        <w:spacing w:line="240" w:lineRule="auto"/>
        <w:jc w:val="both"/>
        <w:rPr>
          <w:rFonts w:asciiTheme="minorHAnsi" w:hAnsiTheme="minorHAnsi" w:cstheme="minorHAnsi"/>
          <w:lang w:val="fr-FR"/>
        </w:rPr>
      </w:pPr>
    </w:p>
    <w:p w14:paraId="1EC1281E" w14:textId="331E1481"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Compte tenu de ce qui précède, les Conditions Générales de Vente sont modifiées comme suit :</w:t>
      </w:r>
    </w:p>
    <w:p w14:paraId="732CD4E5" w14:textId="77777777" w:rsidR="00773589" w:rsidRPr="00AF674F" w:rsidRDefault="00773589">
      <w:pPr>
        <w:spacing w:line="240" w:lineRule="auto"/>
        <w:jc w:val="both"/>
        <w:rPr>
          <w:rFonts w:asciiTheme="minorHAnsi" w:hAnsiTheme="minorHAnsi" w:cstheme="minorHAnsi"/>
          <w:lang w:val="fr-FR"/>
        </w:rPr>
      </w:pPr>
    </w:p>
    <w:p w14:paraId="19F058C5" w14:textId="68D635D7" w:rsidR="00773589" w:rsidRPr="00AF674F" w:rsidRDefault="00C02516">
      <w:pPr>
        <w:numPr>
          <w:ilvl w:val="0"/>
          <w:numId w:val="30"/>
        </w:numPr>
        <w:pBdr>
          <w:left w:val="none" w:sz="0" w:space="4" w:color="auto"/>
        </w:pBdr>
        <w:spacing w:after="160" w:line="240" w:lineRule="auto"/>
        <w:ind w:left="360"/>
        <w:jc w:val="both"/>
        <w:rPr>
          <w:rFonts w:asciiTheme="minorHAnsi" w:eastAsia="Times New Roman" w:hAnsiTheme="minorHAnsi" w:cstheme="minorHAnsi"/>
          <w:b/>
          <w:bCs/>
          <w:lang w:val="fr-FR"/>
        </w:rPr>
      </w:pPr>
      <w:r w:rsidRPr="00AF674F">
        <w:rPr>
          <w:rFonts w:asciiTheme="minorHAnsi" w:hAnsiTheme="minorHAnsi" w:cstheme="minorHAnsi"/>
          <w:b/>
          <w:bCs/>
          <w:u w:val="single"/>
          <w:lang w:val="fr-FR"/>
        </w:rPr>
        <w:t>Modification du Préambule des CGV</w:t>
      </w:r>
    </w:p>
    <w:p w14:paraId="348A2F8B" w14:textId="4C124136" w:rsidR="00773589" w:rsidRPr="00AF674F" w:rsidRDefault="00C02516">
      <w:pPr>
        <w:spacing w:line="240" w:lineRule="auto"/>
        <w:jc w:val="both"/>
        <w:rPr>
          <w:rFonts w:asciiTheme="minorHAnsi" w:hAnsiTheme="minorHAnsi" w:cstheme="minorHAnsi"/>
        </w:rPr>
      </w:pPr>
      <w:proofErr w:type="spellStart"/>
      <w:r w:rsidRPr="00AF674F">
        <w:rPr>
          <w:rFonts w:asciiTheme="minorHAnsi" w:hAnsiTheme="minorHAnsi" w:cstheme="minorHAnsi"/>
        </w:rPr>
        <w:t>Numéro</w:t>
      </w:r>
      <w:proofErr w:type="spellEnd"/>
      <w:r w:rsidRPr="00AF674F">
        <w:rPr>
          <w:rFonts w:asciiTheme="minorHAnsi" w:hAnsiTheme="minorHAnsi" w:cstheme="minorHAnsi"/>
        </w:rPr>
        <w:t xml:space="preserve"> de TVA </w:t>
      </w:r>
      <w:proofErr w:type="spellStart"/>
      <w:proofErr w:type="gramStart"/>
      <w:r w:rsidRPr="00AF674F">
        <w:rPr>
          <w:rFonts w:asciiTheme="minorHAnsi" w:hAnsiTheme="minorHAnsi" w:cstheme="minorHAnsi"/>
        </w:rPr>
        <w:t>intracommunautaire</w:t>
      </w:r>
      <w:proofErr w:type="spellEnd"/>
      <w:r w:rsidRPr="00AF674F">
        <w:rPr>
          <w:rFonts w:asciiTheme="minorHAnsi" w:hAnsiTheme="minorHAnsi" w:cstheme="minorHAnsi"/>
        </w:rPr>
        <w:t> :</w:t>
      </w:r>
      <w:proofErr w:type="gramEnd"/>
      <w:r w:rsidRPr="00AF674F">
        <w:rPr>
          <w:rFonts w:asciiTheme="minorHAnsi" w:hAnsiTheme="minorHAnsi" w:cstheme="minorHAnsi"/>
        </w:rPr>
        <w:t xml:space="preserve"> </w:t>
      </w:r>
    </w:p>
    <w:p w14:paraId="344EC741" w14:textId="77777777" w:rsidR="00773589" w:rsidRPr="00AF674F" w:rsidRDefault="00C02516">
      <w:pPr>
        <w:spacing w:line="240" w:lineRule="auto"/>
        <w:jc w:val="both"/>
        <w:rPr>
          <w:rFonts w:asciiTheme="minorHAnsi" w:hAnsiTheme="minorHAnsi" w:cstheme="minorHAnsi"/>
        </w:rPr>
      </w:pPr>
      <w:proofErr w:type="spellStart"/>
      <w:r w:rsidRPr="00AF674F">
        <w:rPr>
          <w:rFonts w:asciiTheme="minorHAnsi" w:hAnsiTheme="minorHAnsi" w:cstheme="minorHAnsi"/>
        </w:rPr>
        <w:t>Numéros</w:t>
      </w:r>
      <w:proofErr w:type="spellEnd"/>
      <w:r w:rsidRPr="00AF674F">
        <w:rPr>
          <w:rFonts w:asciiTheme="minorHAnsi" w:hAnsiTheme="minorHAnsi" w:cstheme="minorHAnsi"/>
        </w:rPr>
        <w:t xml:space="preserve"> IDU:  </w:t>
      </w:r>
    </w:p>
    <w:p w14:paraId="4D3EE7B2" w14:textId="77777777" w:rsidR="00773589" w:rsidRPr="00AF674F" w:rsidRDefault="00C02516">
      <w:pPr>
        <w:spacing w:line="240" w:lineRule="auto"/>
        <w:ind w:left="360" w:hanging="360"/>
        <w:jc w:val="both"/>
        <w:rPr>
          <w:rFonts w:asciiTheme="minorHAnsi" w:hAnsiTheme="minorHAnsi" w:cstheme="minorHAnsi"/>
          <w:sz w:val="14"/>
          <w:szCs w:val="14"/>
        </w:rPr>
      </w:pPr>
      <w:r w:rsidRPr="00AF674F">
        <w:rPr>
          <w:rFonts w:asciiTheme="minorHAnsi" w:eastAsia="Times New Roman" w:hAnsiTheme="minorHAnsi" w:cstheme="minorHAnsi"/>
          <w:sz w:val="14"/>
          <w:szCs w:val="14"/>
        </w:rPr>
        <w:t xml:space="preserve">        </w:t>
      </w:r>
    </w:p>
    <w:p w14:paraId="3642CAB2" w14:textId="77777777" w:rsidR="00773589" w:rsidRPr="00AF674F" w:rsidRDefault="00773589">
      <w:pPr>
        <w:spacing w:line="240" w:lineRule="auto"/>
        <w:jc w:val="both"/>
        <w:rPr>
          <w:rFonts w:asciiTheme="minorHAnsi" w:hAnsiTheme="minorHAnsi" w:cstheme="minorHAnsi"/>
        </w:rPr>
      </w:pPr>
    </w:p>
    <w:p w14:paraId="3B66E236" w14:textId="6DEAD7D4" w:rsidR="00773589" w:rsidRPr="00AF674F" w:rsidRDefault="00C02516">
      <w:pPr>
        <w:numPr>
          <w:ilvl w:val="0"/>
          <w:numId w:val="32"/>
        </w:numPr>
        <w:pBdr>
          <w:left w:val="none" w:sz="0" w:space="4" w:color="auto"/>
        </w:pBdr>
        <w:spacing w:after="160" w:line="240" w:lineRule="auto"/>
        <w:ind w:left="360"/>
        <w:jc w:val="both"/>
        <w:rPr>
          <w:rFonts w:asciiTheme="minorHAnsi" w:eastAsia="Times New Roman" w:hAnsiTheme="minorHAnsi" w:cstheme="minorHAnsi"/>
          <w:b/>
          <w:bCs/>
          <w:lang w:val="fr-FR"/>
        </w:rPr>
      </w:pPr>
      <w:r w:rsidRPr="00AF674F">
        <w:rPr>
          <w:rFonts w:asciiTheme="minorHAnsi" w:hAnsiTheme="minorHAnsi" w:cstheme="minorHAnsi"/>
          <w:b/>
          <w:bCs/>
          <w:u w:val="single"/>
          <w:lang w:val="fr-FR"/>
        </w:rPr>
        <w:t xml:space="preserve">Modification de l’article TRANSFERT DE PROPRIETE ET TRANSFERT DE RISQUES de l’Annexe </w:t>
      </w:r>
      <w:r w:rsidR="007B780D" w:rsidRPr="00AF674F">
        <w:rPr>
          <w:rFonts w:asciiTheme="minorHAnsi" w:hAnsiTheme="minorHAnsi" w:cstheme="minorHAnsi"/>
          <w:b/>
          <w:bCs/>
          <w:u w:val="single"/>
          <w:lang w:val="fr-FR"/>
        </w:rPr>
        <w:t>spécifique aux Biens</w:t>
      </w:r>
    </w:p>
    <w:p w14:paraId="7500F965" w14:textId="3084E818"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L’article </w:t>
      </w:r>
      <w:r w:rsidRPr="00AF674F">
        <w:rPr>
          <w:rFonts w:asciiTheme="minorHAnsi" w:hAnsiTheme="minorHAnsi" w:cstheme="minorHAnsi"/>
          <w:i/>
          <w:iCs/>
          <w:u w:val="single"/>
          <w:lang w:val="fr-FR"/>
        </w:rPr>
        <w:t xml:space="preserve">TRANSFERT DE PROPRIETE ET TRANSFERT DE RISQUES </w:t>
      </w:r>
      <w:r w:rsidRPr="00AF674F">
        <w:rPr>
          <w:rFonts w:asciiTheme="minorHAnsi" w:hAnsiTheme="minorHAnsi" w:cstheme="minorHAnsi"/>
          <w:lang w:val="fr-FR"/>
        </w:rPr>
        <w:t xml:space="preserve">de l’Annexe </w:t>
      </w:r>
      <w:r w:rsidR="007B780D" w:rsidRPr="00AF674F">
        <w:rPr>
          <w:rFonts w:asciiTheme="minorHAnsi" w:hAnsiTheme="minorHAnsi" w:cstheme="minorHAnsi"/>
          <w:lang w:val="fr-FR"/>
        </w:rPr>
        <w:t xml:space="preserve">spécifique aux </w:t>
      </w:r>
      <w:r w:rsidR="00F213EB" w:rsidRPr="00AF674F">
        <w:rPr>
          <w:rFonts w:asciiTheme="minorHAnsi" w:hAnsiTheme="minorHAnsi" w:cstheme="minorHAnsi"/>
          <w:lang w:val="fr-FR"/>
        </w:rPr>
        <w:t>B</w:t>
      </w:r>
      <w:r w:rsidR="007B780D" w:rsidRPr="00AF674F">
        <w:rPr>
          <w:rFonts w:asciiTheme="minorHAnsi" w:hAnsiTheme="minorHAnsi" w:cstheme="minorHAnsi"/>
          <w:lang w:val="fr-FR"/>
        </w:rPr>
        <w:t>iens</w:t>
      </w:r>
      <w:r w:rsidRPr="00AF674F">
        <w:rPr>
          <w:rFonts w:asciiTheme="minorHAnsi" w:hAnsiTheme="minorHAnsi" w:cstheme="minorHAnsi"/>
          <w:lang w:val="fr-FR"/>
        </w:rPr>
        <w:t xml:space="preserve"> des CGV est annulé et remplacé par les dispositions suivantes : </w:t>
      </w:r>
    </w:p>
    <w:p w14:paraId="416C9858" w14:textId="77777777" w:rsidR="00773589" w:rsidRPr="00AF674F" w:rsidRDefault="00773589">
      <w:pPr>
        <w:spacing w:after="240" w:line="240" w:lineRule="auto"/>
        <w:jc w:val="both"/>
        <w:rPr>
          <w:rFonts w:asciiTheme="minorHAnsi" w:hAnsiTheme="minorHAnsi" w:cstheme="minorHAnsi"/>
          <w:lang w:val="fr-FR"/>
        </w:rPr>
      </w:pPr>
    </w:p>
    <w:p w14:paraId="7E1D3D29" w14:textId="78376763"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lang w:val="fr-FR"/>
        </w:rPr>
        <w:t>«</w:t>
      </w:r>
      <w:r w:rsidRPr="00AF674F">
        <w:rPr>
          <w:rFonts w:asciiTheme="minorHAnsi" w:hAnsiTheme="minorHAnsi" w:cstheme="minorHAnsi"/>
          <w:b/>
          <w:bCs/>
          <w:lang w:val="fr-FR"/>
        </w:rPr>
        <w:t xml:space="preserve"> Article 2.6 - </w:t>
      </w:r>
      <w:r w:rsidRPr="00AF674F">
        <w:rPr>
          <w:rFonts w:asciiTheme="minorHAnsi" w:hAnsiTheme="minorHAnsi" w:cstheme="minorHAnsi"/>
          <w:b/>
          <w:bCs/>
          <w:u w:val="single"/>
          <w:lang w:val="fr-FR"/>
        </w:rPr>
        <w:t>CLAUSE DE RESERVE DE PROPRIÉTÉ</w:t>
      </w:r>
    </w:p>
    <w:p w14:paraId="42C03BE4" w14:textId="3EE65BE3"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 xml:space="preserve">Les </w:t>
      </w:r>
      <w:r w:rsidR="00997A4F" w:rsidRPr="00AF674F">
        <w:rPr>
          <w:rFonts w:asciiTheme="minorHAnsi" w:hAnsiTheme="minorHAnsi" w:cstheme="minorHAnsi"/>
          <w:b/>
          <w:bCs/>
          <w:lang w:val="fr-FR"/>
        </w:rPr>
        <w:t>Services</w:t>
      </w:r>
      <w:r w:rsidRPr="00AF674F">
        <w:rPr>
          <w:rFonts w:asciiTheme="minorHAnsi" w:hAnsiTheme="minorHAnsi" w:cstheme="minorHAnsi"/>
          <w:b/>
          <w:bCs/>
          <w:lang w:val="fr-FR"/>
        </w:rPr>
        <w:t xml:space="preserve"> sont vendus sous réserve de propriété : le transfert de propriété est subordonné au complet paiement du prix par le Client en principal et en intérêts tel que décrit à l’article 6.3 des CGV, à l’échéance convenue et ce nonobstant le transfert des risques à la date de mise à disposition des </w:t>
      </w:r>
      <w:r w:rsidR="00997A4F" w:rsidRPr="00AF674F">
        <w:rPr>
          <w:rFonts w:asciiTheme="minorHAnsi" w:hAnsiTheme="minorHAnsi" w:cstheme="minorHAnsi"/>
          <w:b/>
          <w:bCs/>
          <w:lang w:val="fr-FR"/>
        </w:rPr>
        <w:t>Services</w:t>
      </w:r>
      <w:r w:rsidRPr="00AF674F">
        <w:rPr>
          <w:rFonts w:asciiTheme="minorHAnsi" w:hAnsiTheme="minorHAnsi" w:cstheme="minorHAnsi"/>
          <w:b/>
          <w:bCs/>
          <w:lang w:val="fr-FR"/>
        </w:rPr>
        <w:t xml:space="preserve"> au Client par le transporteur. </w:t>
      </w:r>
    </w:p>
    <w:p w14:paraId="63C6662E" w14:textId="3A2AC539"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lang w:val="fr-FR"/>
        </w:rPr>
        <w:t xml:space="preserve">Le Client s’engage à entretenir et à assurer les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au profit de qui il appartiendra, contre tous les risques qu’ils peuvent courir ou occasionner dès leur livraison. Le Client s’interdit toute transformation, incorporation, utilisation ou assemblage des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avant de les avoir payés.</w:t>
      </w:r>
    </w:p>
    <w:p w14:paraId="4D4AD012" w14:textId="27C3BB91"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b/>
          <w:bCs/>
          <w:lang w:val="fr-FR"/>
        </w:rPr>
        <w:t xml:space="preserve">En cas de non-paiement à la date d’échéance, de tout ou partie du prix des </w:t>
      </w:r>
      <w:r w:rsidR="00997A4F" w:rsidRPr="00AF674F">
        <w:rPr>
          <w:rFonts w:asciiTheme="minorHAnsi" w:hAnsiTheme="minorHAnsi" w:cstheme="minorHAnsi"/>
          <w:b/>
          <w:bCs/>
          <w:lang w:val="fr-FR"/>
        </w:rPr>
        <w:t>Services</w:t>
      </w:r>
      <w:r w:rsidRPr="00AF674F">
        <w:rPr>
          <w:rFonts w:asciiTheme="minorHAnsi" w:hAnsiTheme="minorHAnsi" w:cstheme="minorHAnsi"/>
          <w:b/>
          <w:bCs/>
          <w:lang w:val="fr-FR"/>
        </w:rPr>
        <w:t xml:space="preserve">, pour quelque raison que ce soit, </w:t>
      </w:r>
      <w:r w:rsidR="00997A4F" w:rsidRPr="00AF674F">
        <w:rPr>
          <w:rFonts w:asciiTheme="minorHAnsi" w:hAnsiTheme="minorHAnsi" w:cstheme="minorHAnsi"/>
          <w:b/>
          <w:bCs/>
          <w:lang w:val="fr-FR"/>
        </w:rPr>
        <w:t>Alfred</w:t>
      </w:r>
      <w:r w:rsidRPr="00AF674F">
        <w:rPr>
          <w:rFonts w:asciiTheme="minorHAnsi" w:hAnsiTheme="minorHAnsi" w:cstheme="minorHAnsi"/>
          <w:b/>
          <w:bCs/>
          <w:lang w:val="fr-FR"/>
        </w:rPr>
        <w:t xml:space="preserve"> se réserve le droit de revendiquer les </w:t>
      </w:r>
      <w:r w:rsidR="00997A4F" w:rsidRPr="00AF674F">
        <w:rPr>
          <w:rFonts w:asciiTheme="minorHAnsi" w:hAnsiTheme="minorHAnsi" w:cstheme="minorHAnsi"/>
          <w:b/>
          <w:bCs/>
          <w:lang w:val="fr-FR"/>
        </w:rPr>
        <w:t>Services</w:t>
      </w:r>
      <w:r w:rsidRPr="00AF674F">
        <w:rPr>
          <w:rFonts w:asciiTheme="minorHAnsi" w:hAnsiTheme="minorHAnsi" w:cstheme="minorHAnsi"/>
          <w:b/>
          <w:bCs/>
          <w:lang w:val="fr-FR"/>
        </w:rPr>
        <w:t xml:space="preserve">, en sollicitant leur restitution immédiate étant entendu que les </w:t>
      </w:r>
      <w:r w:rsidR="00997A4F" w:rsidRPr="00AF674F">
        <w:rPr>
          <w:rFonts w:asciiTheme="minorHAnsi" w:hAnsiTheme="minorHAnsi" w:cstheme="minorHAnsi"/>
          <w:b/>
          <w:bCs/>
          <w:lang w:val="fr-FR"/>
        </w:rPr>
        <w:t>Services</w:t>
      </w:r>
      <w:r w:rsidRPr="00AF674F">
        <w:rPr>
          <w:rFonts w:asciiTheme="minorHAnsi" w:hAnsiTheme="minorHAnsi" w:cstheme="minorHAnsi"/>
          <w:b/>
          <w:bCs/>
          <w:lang w:val="fr-FR"/>
        </w:rPr>
        <w:t xml:space="preserve"> encore détenus par le Client seront présumés être ceux restés impayés. Le Client doit conserver les </w:t>
      </w:r>
      <w:r w:rsidR="00997A4F" w:rsidRPr="00AF674F">
        <w:rPr>
          <w:rFonts w:asciiTheme="minorHAnsi" w:hAnsiTheme="minorHAnsi" w:cstheme="minorHAnsi"/>
          <w:b/>
          <w:bCs/>
          <w:lang w:val="fr-FR"/>
        </w:rPr>
        <w:t>Services</w:t>
      </w:r>
      <w:r w:rsidRPr="00AF674F">
        <w:rPr>
          <w:rFonts w:asciiTheme="minorHAnsi" w:hAnsiTheme="minorHAnsi" w:cstheme="minorHAnsi"/>
          <w:b/>
          <w:bCs/>
          <w:lang w:val="fr-FR"/>
        </w:rPr>
        <w:t xml:space="preserve"> vendus sous réserve de propriété de telle sorte qu’ils ne puissent pas être confondus avec des </w:t>
      </w:r>
      <w:r w:rsidR="00997A4F" w:rsidRPr="00AF674F">
        <w:rPr>
          <w:rFonts w:asciiTheme="minorHAnsi" w:hAnsiTheme="minorHAnsi" w:cstheme="minorHAnsi"/>
          <w:b/>
          <w:bCs/>
          <w:lang w:val="fr-FR"/>
        </w:rPr>
        <w:t>Services</w:t>
      </w:r>
      <w:r w:rsidRPr="00AF674F">
        <w:rPr>
          <w:rFonts w:asciiTheme="minorHAnsi" w:hAnsiTheme="minorHAnsi" w:cstheme="minorHAnsi"/>
          <w:b/>
          <w:bCs/>
          <w:lang w:val="fr-FR"/>
        </w:rPr>
        <w:t xml:space="preserve"> de même nature provenant d’autres Clients. En tout état de cause, la réserve de propriété pourra s’exercer sur des biens de même nature et de même qualité détenus par le Client ou pour son compte. Le droit de propriété se reporte sur la créance du Client à l'égard du sous-acquéreur ou sur l'indemnité d'assurance subrogée au bien. </w:t>
      </w:r>
      <w:r w:rsidR="00997A4F" w:rsidRPr="00AF674F">
        <w:rPr>
          <w:rFonts w:asciiTheme="minorHAnsi" w:hAnsiTheme="minorHAnsi" w:cstheme="minorHAnsi"/>
          <w:b/>
          <w:bCs/>
          <w:lang w:val="fr-FR"/>
        </w:rPr>
        <w:lastRenderedPageBreak/>
        <w:t>Alfred</w:t>
      </w:r>
      <w:r w:rsidRPr="00AF674F">
        <w:rPr>
          <w:rFonts w:asciiTheme="minorHAnsi" w:hAnsiTheme="minorHAnsi" w:cstheme="minorHAnsi"/>
          <w:b/>
          <w:bCs/>
          <w:lang w:val="fr-FR"/>
        </w:rPr>
        <w:t xml:space="preserve"> pourra également revendiquer le prix ou la partie du prix des </w:t>
      </w:r>
      <w:r w:rsidR="00997A4F" w:rsidRPr="00AF674F">
        <w:rPr>
          <w:rFonts w:asciiTheme="minorHAnsi" w:hAnsiTheme="minorHAnsi" w:cstheme="minorHAnsi"/>
          <w:b/>
          <w:bCs/>
          <w:lang w:val="fr-FR"/>
        </w:rPr>
        <w:t>Services</w:t>
      </w:r>
      <w:r w:rsidRPr="00AF674F">
        <w:rPr>
          <w:rFonts w:asciiTheme="minorHAnsi" w:hAnsiTheme="minorHAnsi" w:cstheme="minorHAnsi"/>
          <w:b/>
          <w:bCs/>
          <w:lang w:val="fr-FR"/>
        </w:rPr>
        <w:t xml:space="preserve"> qui n’a pas été payé, ni réglé en valeur, ni compensé entre </w:t>
      </w:r>
      <w:r w:rsidR="00997A4F" w:rsidRPr="00AF674F">
        <w:rPr>
          <w:rFonts w:asciiTheme="minorHAnsi" w:hAnsiTheme="minorHAnsi" w:cstheme="minorHAnsi"/>
          <w:b/>
          <w:bCs/>
          <w:lang w:val="fr-FR"/>
        </w:rPr>
        <w:t>Alfred</w:t>
      </w:r>
      <w:r w:rsidRPr="00AF674F">
        <w:rPr>
          <w:rFonts w:asciiTheme="minorHAnsi" w:hAnsiTheme="minorHAnsi" w:cstheme="minorHAnsi"/>
          <w:b/>
          <w:bCs/>
          <w:lang w:val="fr-FR"/>
        </w:rPr>
        <w:t xml:space="preserve"> et le Client à la date du jugement ouvrant une procédure de sauvegarde, de redressement judiciaire ou de liquidation judiciaire. Tous les frais de reprise des </w:t>
      </w:r>
      <w:r w:rsidR="00997A4F" w:rsidRPr="00AF674F">
        <w:rPr>
          <w:rFonts w:asciiTheme="minorHAnsi" w:hAnsiTheme="minorHAnsi" w:cstheme="minorHAnsi"/>
          <w:b/>
          <w:bCs/>
          <w:lang w:val="fr-FR"/>
        </w:rPr>
        <w:t>Services</w:t>
      </w:r>
      <w:r w:rsidRPr="00AF674F">
        <w:rPr>
          <w:rFonts w:asciiTheme="minorHAnsi" w:hAnsiTheme="minorHAnsi" w:cstheme="minorHAnsi"/>
          <w:b/>
          <w:bCs/>
          <w:lang w:val="fr-FR"/>
        </w:rPr>
        <w:t xml:space="preserve"> et de remise en état des </w:t>
      </w:r>
      <w:r w:rsidR="00997A4F" w:rsidRPr="00AF674F">
        <w:rPr>
          <w:rFonts w:asciiTheme="minorHAnsi" w:hAnsiTheme="minorHAnsi" w:cstheme="minorHAnsi"/>
          <w:b/>
          <w:bCs/>
          <w:lang w:val="fr-FR"/>
        </w:rPr>
        <w:t>Services</w:t>
      </w:r>
      <w:r w:rsidRPr="00AF674F">
        <w:rPr>
          <w:rFonts w:asciiTheme="minorHAnsi" w:hAnsiTheme="minorHAnsi" w:cstheme="minorHAnsi"/>
          <w:b/>
          <w:bCs/>
          <w:lang w:val="fr-FR"/>
        </w:rPr>
        <w:t xml:space="preserve"> seront à la charge du Client. La restitution des </w:t>
      </w:r>
      <w:r w:rsidR="00997A4F" w:rsidRPr="00AF674F">
        <w:rPr>
          <w:rFonts w:asciiTheme="minorHAnsi" w:hAnsiTheme="minorHAnsi" w:cstheme="minorHAnsi"/>
          <w:b/>
          <w:bCs/>
          <w:lang w:val="fr-FR"/>
        </w:rPr>
        <w:t>Services</w:t>
      </w:r>
      <w:r w:rsidRPr="00AF674F">
        <w:rPr>
          <w:rFonts w:asciiTheme="minorHAnsi" w:hAnsiTheme="minorHAnsi" w:cstheme="minorHAnsi"/>
          <w:b/>
          <w:bCs/>
          <w:lang w:val="fr-FR"/>
        </w:rPr>
        <w:t xml:space="preserve"> impayés sera due par le Client défaillant à ses frais et risques, sur mise en demeure de </w:t>
      </w:r>
      <w:r w:rsidR="00997A4F" w:rsidRPr="00AF674F">
        <w:rPr>
          <w:rFonts w:asciiTheme="minorHAnsi" w:hAnsiTheme="minorHAnsi" w:cstheme="minorHAnsi"/>
          <w:b/>
          <w:bCs/>
          <w:lang w:val="fr-FR"/>
        </w:rPr>
        <w:t>Alfred</w:t>
      </w:r>
      <w:r w:rsidRPr="00AF674F">
        <w:rPr>
          <w:rFonts w:asciiTheme="minorHAnsi" w:hAnsiTheme="minorHAnsi" w:cstheme="minorHAnsi"/>
          <w:b/>
          <w:bCs/>
          <w:lang w:val="fr-FR"/>
        </w:rPr>
        <w:t xml:space="preserve"> par lettre recommandée avec accusé de réception. Dans le cas où </w:t>
      </w:r>
      <w:r w:rsidR="00997A4F" w:rsidRPr="00AF674F">
        <w:rPr>
          <w:rFonts w:asciiTheme="minorHAnsi" w:hAnsiTheme="minorHAnsi" w:cstheme="minorHAnsi"/>
          <w:b/>
          <w:bCs/>
          <w:lang w:val="fr-FR"/>
        </w:rPr>
        <w:t>Alfred</w:t>
      </w:r>
      <w:r w:rsidRPr="00AF674F">
        <w:rPr>
          <w:rFonts w:asciiTheme="minorHAnsi" w:hAnsiTheme="minorHAnsi" w:cstheme="minorHAnsi"/>
          <w:b/>
          <w:bCs/>
          <w:lang w:val="fr-FR"/>
        </w:rPr>
        <w:t xml:space="preserve"> devrait revendiquer les </w:t>
      </w:r>
      <w:r w:rsidR="00997A4F" w:rsidRPr="00AF674F">
        <w:rPr>
          <w:rFonts w:asciiTheme="minorHAnsi" w:hAnsiTheme="minorHAnsi" w:cstheme="minorHAnsi"/>
          <w:b/>
          <w:bCs/>
          <w:lang w:val="fr-FR"/>
        </w:rPr>
        <w:t>Services</w:t>
      </w:r>
      <w:r w:rsidRPr="00AF674F">
        <w:rPr>
          <w:rFonts w:asciiTheme="minorHAnsi" w:hAnsiTheme="minorHAnsi" w:cstheme="minorHAnsi"/>
          <w:b/>
          <w:bCs/>
          <w:lang w:val="fr-FR"/>
        </w:rPr>
        <w:t>, il sera dispensé de restituer les éventuels acomptes reçus sur le prix dès lors qu’ils peuvent se compenser avec les dommages et intérêts dus par le Client (pour frais de restitution ou de remise en état) ».</w:t>
      </w:r>
    </w:p>
    <w:p w14:paraId="4A1D28D1" w14:textId="033E2D95" w:rsidR="00773589" w:rsidRPr="00AF674F" w:rsidRDefault="00C02516">
      <w:pPr>
        <w:numPr>
          <w:ilvl w:val="0"/>
          <w:numId w:val="33"/>
        </w:numPr>
        <w:pBdr>
          <w:left w:val="none" w:sz="0" w:space="4" w:color="auto"/>
        </w:pBdr>
        <w:spacing w:after="240" w:line="240" w:lineRule="auto"/>
        <w:ind w:left="360"/>
        <w:jc w:val="both"/>
        <w:rPr>
          <w:rFonts w:asciiTheme="minorHAnsi" w:eastAsia="Times New Roman" w:hAnsiTheme="minorHAnsi" w:cstheme="minorHAnsi"/>
          <w:b/>
          <w:bCs/>
          <w:lang w:val="fr-FR"/>
        </w:rPr>
      </w:pPr>
      <w:r w:rsidRPr="00AF674F">
        <w:rPr>
          <w:rFonts w:asciiTheme="minorHAnsi" w:hAnsiTheme="minorHAnsi" w:cstheme="minorHAnsi"/>
          <w:b/>
          <w:bCs/>
          <w:u w:val="single"/>
          <w:lang w:val="fr-FR"/>
        </w:rPr>
        <w:t>Modification de l’article 1</w:t>
      </w:r>
      <w:r w:rsidR="00D43CB3" w:rsidRPr="00AF674F">
        <w:rPr>
          <w:rFonts w:asciiTheme="minorHAnsi" w:hAnsiTheme="minorHAnsi" w:cstheme="minorHAnsi"/>
          <w:b/>
          <w:bCs/>
          <w:u w:val="single"/>
          <w:lang w:val="fr-FR"/>
        </w:rPr>
        <w:t>0.2</w:t>
      </w:r>
      <w:r w:rsidRPr="00AF674F">
        <w:rPr>
          <w:rFonts w:asciiTheme="minorHAnsi" w:hAnsiTheme="minorHAnsi" w:cstheme="minorHAnsi"/>
          <w:b/>
          <w:bCs/>
          <w:u w:val="single"/>
          <w:lang w:val="fr-FR"/>
        </w:rPr>
        <w:t xml:space="preserve"> de l’Annexe </w:t>
      </w:r>
      <w:r w:rsidR="00324F2D" w:rsidRPr="00AF674F">
        <w:rPr>
          <w:rFonts w:asciiTheme="minorHAnsi" w:hAnsiTheme="minorHAnsi" w:cstheme="minorHAnsi"/>
          <w:b/>
          <w:bCs/>
          <w:u w:val="single"/>
          <w:lang w:val="fr-FR"/>
        </w:rPr>
        <w:t>spécifique aux Biens</w:t>
      </w:r>
      <w:r w:rsidRPr="00AF674F">
        <w:rPr>
          <w:rFonts w:asciiTheme="minorHAnsi" w:hAnsiTheme="minorHAnsi" w:cstheme="minorHAnsi"/>
          <w:b/>
          <w:bCs/>
          <w:u w:val="single"/>
          <w:lang w:val="fr-FR"/>
        </w:rPr>
        <w:t xml:space="preserve"> </w:t>
      </w:r>
    </w:p>
    <w:p w14:paraId="5BB3B171" w14:textId="7A5CF038"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lang w:val="fr-FR"/>
        </w:rPr>
        <w:t xml:space="preserve">L’article </w:t>
      </w:r>
      <w:r w:rsidRPr="00AF674F">
        <w:rPr>
          <w:rFonts w:asciiTheme="minorHAnsi" w:hAnsiTheme="minorHAnsi" w:cstheme="minorHAnsi"/>
          <w:i/>
          <w:iCs/>
          <w:u w:val="single"/>
          <w:lang w:val="fr-FR"/>
        </w:rPr>
        <w:t xml:space="preserve">« ACCEPTATION OU REFUS </w:t>
      </w:r>
      <w:r w:rsidR="00E715AB" w:rsidRPr="00AF674F">
        <w:rPr>
          <w:rFonts w:asciiTheme="minorHAnsi" w:hAnsiTheme="minorHAnsi" w:cstheme="minorHAnsi"/>
          <w:i/>
          <w:iCs/>
          <w:u w:val="single"/>
          <w:lang w:val="fr-FR"/>
        </w:rPr>
        <w:t>DE BIENS PAR LE CLIENT</w:t>
      </w:r>
      <w:r w:rsidRPr="00AF674F">
        <w:rPr>
          <w:rFonts w:asciiTheme="minorHAnsi" w:hAnsiTheme="minorHAnsi" w:cstheme="minorHAnsi"/>
          <w:i/>
          <w:iCs/>
          <w:u w:val="single"/>
          <w:lang w:val="fr-FR"/>
        </w:rPr>
        <w:t xml:space="preserve"> » </w:t>
      </w:r>
      <w:r w:rsidRPr="00AF674F">
        <w:rPr>
          <w:rFonts w:asciiTheme="minorHAnsi" w:hAnsiTheme="minorHAnsi" w:cstheme="minorHAnsi"/>
          <w:lang w:val="fr-FR"/>
        </w:rPr>
        <w:t xml:space="preserve">de l’Annexe </w:t>
      </w:r>
      <w:r w:rsidR="005A2442" w:rsidRPr="00AF674F">
        <w:rPr>
          <w:rFonts w:asciiTheme="minorHAnsi" w:hAnsiTheme="minorHAnsi" w:cstheme="minorHAnsi"/>
          <w:lang w:val="fr-FR"/>
        </w:rPr>
        <w:t xml:space="preserve">spécifique aux </w:t>
      </w:r>
      <w:r w:rsidR="00704C4F" w:rsidRPr="00AF674F">
        <w:rPr>
          <w:rFonts w:asciiTheme="minorHAnsi" w:hAnsiTheme="minorHAnsi" w:cstheme="minorHAnsi"/>
          <w:lang w:val="fr-FR"/>
        </w:rPr>
        <w:t>B</w:t>
      </w:r>
      <w:r w:rsidR="005A2442" w:rsidRPr="00AF674F">
        <w:rPr>
          <w:rFonts w:asciiTheme="minorHAnsi" w:hAnsiTheme="minorHAnsi" w:cstheme="minorHAnsi"/>
          <w:lang w:val="fr-FR"/>
        </w:rPr>
        <w:t>iens</w:t>
      </w:r>
      <w:r w:rsidRPr="00AF674F">
        <w:rPr>
          <w:rFonts w:asciiTheme="minorHAnsi" w:hAnsiTheme="minorHAnsi" w:cstheme="minorHAnsi"/>
          <w:lang w:val="fr-FR"/>
        </w:rPr>
        <w:t xml:space="preserve"> des CGV est annulé et remplacé par les dispositions suivantes : </w:t>
      </w:r>
    </w:p>
    <w:p w14:paraId="17AB1BE3" w14:textId="19F1EBCF"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lang w:val="fr-FR"/>
        </w:rPr>
        <w:t xml:space="preserve">« Article 2.7. </w:t>
      </w:r>
      <w:r w:rsidRPr="00AF674F">
        <w:rPr>
          <w:rFonts w:asciiTheme="minorHAnsi" w:hAnsiTheme="minorHAnsi" w:cstheme="minorHAnsi"/>
          <w:b/>
          <w:bCs/>
          <w:u w:val="single"/>
          <w:lang w:val="fr-FR"/>
        </w:rPr>
        <w:t xml:space="preserve">ACCEPTATION OU REFUS DES </w:t>
      </w:r>
      <w:r w:rsidR="00997A4F" w:rsidRPr="00AF674F">
        <w:rPr>
          <w:rFonts w:asciiTheme="minorHAnsi" w:hAnsiTheme="minorHAnsi" w:cstheme="minorHAnsi"/>
          <w:b/>
          <w:bCs/>
          <w:u w:val="single"/>
          <w:lang w:val="fr-FR"/>
        </w:rPr>
        <w:t>SERVICES</w:t>
      </w:r>
      <w:r w:rsidRPr="00AF674F">
        <w:rPr>
          <w:rFonts w:asciiTheme="minorHAnsi" w:hAnsiTheme="minorHAnsi" w:cstheme="minorHAnsi"/>
          <w:lang w:val="fr-FR"/>
        </w:rPr>
        <w:t xml:space="preserve"> : </w:t>
      </w:r>
    </w:p>
    <w:p w14:paraId="1A599328" w14:textId="038D7918"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lang w:val="fr-FR"/>
        </w:rPr>
        <w:t xml:space="preserve">En cas de défaut identifié par le Client, ce dernier doit impérativement formuler ses réserves détaillées par écrit sur le document de transport, et confirmer celles-ci au transporteur par lettre recommandée avec accusé de réception dans les trois </w:t>
      </w:r>
      <w:r w:rsidR="00907AC4" w:rsidRPr="00AF674F">
        <w:rPr>
          <w:rFonts w:asciiTheme="minorHAnsi" w:hAnsiTheme="minorHAnsi" w:cstheme="minorHAnsi"/>
          <w:lang w:val="fr-FR"/>
        </w:rPr>
        <w:t xml:space="preserve">Jours </w:t>
      </w:r>
      <w:r w:rsidRPr="00AF674F">
        <w:rPr>
          <w:rFonts w:asciiTheme="minorHAnsi" w:hAnsiTheme="minorHAnsi" w:cstheme="minorHAnsi"/>
          <w:lang w:val="fr-FR"/>
        </w:rPr>
        <w:t xml:space="preserve">de la livraison et informer immédiatement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par l’envoi d’une copie de la lettre adressée au transporteur pour lui permettre d’exercer ses recours. Le Client sera tenu pour responsable de tout préjudice subi par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du fait du non-respect par le Client de la procédure prévue ci-dessus ».</w:t>
      </w:r>
    </w:p>
    <w:p w14:paraId="796F2824" w14:textId="4E87753B" w:rsidR="00773589" w:rsidRPr="00AF674F" w:rsidRDefault="00C02516">
      <w:pPr>
        <w:numPr>
          <w:ilvl w:val="0"/>
          <w:numId w:val="34"/>
        </w:numPr>
        <w:pBdr>
          <w:left w:val="none" w:sz="0" w:space="4" w:color="auto"/>
        </w:pBdr>
        <w:spacing w:after="160" w:line="240" w:lineRule="auto"/>
        <w:ind w:left="360"/>
        <w:jc w:val="both"/>
        <w:rPr>
          <w:rFonts w:asciiTheme="minorHAnsi" w:eastAsia="Times New Roman" w:hAnsiTheme="minorHAnsi" w:cstheme="minorHAnsi"/>
          <w:b/>
          <w:bCs/>
          <w:lang w:val="fr-FR"/>
        </w:rPr>
      </w:pPr>
      <w:r w:rsidRPr="00AF674F">
        <w:rPr>
          <w:rFonts w:asciiTheme="minorHAnsi" w:hAnsiTheme="minorHAnsi" w:cstheme="minorHAnsi"/>
          <w:b/>
          <w:bCs/>
          <w:u w:val="single"/>
          <w:lang w:val="fr-FR"/>
        </w:rPr>
        <w:t>Modification de l’article 5.2 des CGV</w:t>
      </w:r>
    </w:p>
    <w:p w14:paraId="3863D946" w14:textId="42F9CFBE"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L’article 5.2 des CGV est annulé et remplacé par les dispositions suivantes :</w:t>
      </w:r>
    </w:p>
    <w:p w14:paraId="6993375B" w14:textId="72B359AC"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peut unilatéralement modifier les éléments suivants à tout moment en respectant un préavis de quinze (15) </w:t>
      </w:r>
      <w:r w:rsidR="00907AC4" w:rsidRPr="00AF674F">
        <w:rPr>
          <w:rFonts w:asciiTheme="minorHAnsi" w:hAnsiTheme="minorHAnsi" w:cstheme="minorHAnsi"/>
          <w:lang w:val="fr-FR"/>
        </w:rPr>
        <w:t xml:space="preserve">Jours </w:t>
      </w:r>
      <w:r w:rsidRPr="00AF674F">
        <w:rPr>
          <w:rFonts w:asciiTheme="minorHAnsi" w:hAnsiTheme="minorHAnsi" w:cstheme="minorHAnsi"/>
          <w:lang w:val="fr-FR"/>
        </w:rPr>
        <w:t xml:space="preserve">pour permettre une éventuelle annulation des Commandes en cours par le Client par dérogation à l’article 2.4 des CGV : (i) les barèmes tarifaires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 et/ou (ii) les autres documents de tarification ou de vente distribués par </w:t>
      </w:r>
      <w:r w:rsidR="00997A4F" w:rsidRPr="00AF674F">
        <w:rPr>
          <w:rFonts w:asciiTheme="minorHAnsi" w:hAnsiTheme="minorHAnsi" w:cstheme="minorHAnsi"/>
          <w:lang w:val="fr-FR"/>
        </w:rPr>
        <w:t>Alfred</w:t>
      </w:r>
      <w:r w:rsidRPr="00AF674F">
        <w:rPr>
          <w:rFonts w:asciiTheme="minorHAnsi" w:hAnsiTheme="minorHAnsi" w:cstheme="minorHAnsi"/>
          <w:lang w:val="fr-FR"/>
        </w:rPr>
        <w:t>. »</w:t>
      </w:r>
    </w:p>
    <w:p w14:paraId="4FBF9199" w14:textId="77777777" w:rsidR="00773589" w:rsidRPr="00AF674F" w:rsidRDefault="00773589">
      <w:pPr>
        <w:spacing w:line="240" w:lineRule="auto"/>
        <w:jc w:val="both"/>
        <w:rPr>
          <w:rFonts w:asciiTheme="minorHAnsi" w:hAnsiTheme="minorHAnsi" w:cstheme="minorHAnsi"/>
          <w:lang w:val="fr-FR"/>
        </w:rPr>
      </w:pPr>
    </w:p>
    <w:p w14:paraId="034177DF" w14:textId="3FF67730" w:rsidR="00773589" w:rsidRPr="00AF674F" w:rsidRDefault="00C02516">
      <w:pPr>
        <w:numPr>
          <w:ilvl w:val="0"/>
          <w:numId w:val="35"/>
        </w:numPr>
        <w:pBdr>
          <w:left w:val="none" w:sz="0" w:space="4" w:color="auto"/>
        </w:pBdr>
        <w:spacing w:after="240" w:line="240" w:lineRule="auto"/>
        <w:ind w:left="360"/>
        <w:jc w:val="both"/>
        <w:rPr>
          <w:rFonts w:asciiTheme="minorHAnsi" w:eastAsia="Times New Roman" w:hAnsiTheme="minorHAnsi" w:cstheme="minorHAnsi"/>
          <w:b/>
          <w:bCs/>
          <w:lang w:val="fr-FR"/>
        </w:rPr>
      </w:pPr>
      <w:r w:rsidRPr="00AF674F">
        <w:rPr>
          <w:rFonts w:asciiTheme="minorHAnsi" w:hAnsiTheme="minorHAnsi" w:cstheme="minorHAnsi"/>
          <w:b/>
          <w:bCs/>
          <w:u w:val="single"/>
          <w:lang w:val="fr-FR"/>
        </w:rPr>
        <w:t>Modification de l’article 5.4 des CGV</w:t>
      </w:r>
    </w:p>
    <w:p w14:paraId="01A05EF6" w14:textId="395FFCA4"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L’article 5.4 des CGV est annulé et remplacé par les dispositions suivantes : </w:t>
      </w:r>
    </w:p>
    <w:p w14:paraId="0067B8A6" w14:textId="77777777" w:rsidR="00773589" w:rsidRPr="00AF674F" w:rsidRDefault="00773589">
      <w:pPr>
        <w:spacing w:line="240" w:lineRule="auto"/>
        <w:jc w:val="both"/>
        <w:rPr>
          <w:rFonts w:asciiTheme="minorHAnsi" w:hAnsiTheme="minorHAnsi" w:cstheme="minorHAnsi"/>
          <w:lang w:val="fr-FR"/>
        </w:rPr>
      </w:pPr>
    </w:p>
    <w:p w14:paraId="26236209" w14:textId="77777777"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 </w:t>
      </w:r>
      <w:r w:rsidRPr="00AF674F">
        <w:rPr>
          <w:rFonts w:asciiTheme="minorHAnsi" w:hAnsiTheme="minorHAnsi" w:cstheme="minorHAnsi"/>
          <w:b/>
          <w:bCs/>
          <w:lang w:val="fr-FR"/>
        </w:rPr>
        <w:t xml:space="preserve">5.4. </w:t>
      </w:r>
      <w:r w:rsidRPr="00AF674F">
        <w:rPr>
          <w:rFonts w:asciiTheme="minorHAnsi" w:hAnsiTheme="minorHAnsi" w:cstheme="minorHAnsi"/>
          <w:b/>
          <w:bCs/>
          <w:u w:val="single"/>
          <w:lang w:val="fr-FR"/>
        </w:rPr>
        <w:t>Facturation.</w:t>
      </w:r>
      <w:r w:rsidRPr="00AF674F">
        <w:rPr>
          <w:rFonts w:asciiTheme="minorHAnsi" w:hAnsiTheme="minorHAnsi" w:cstheme="minorHAnsi"/>
          <w:lang w:val="fr-FR"/>
        </w:rPr>
        <w:t xml:space="preserve"> La facture mentionnera tous rabais, remises, ristournes ou escomptes acquis et chiffrables lors de l’opération et directement liés à cette opération, conformément à l’article 242 nonies A de l’annexe II du Code Général des Impôts I 9°, ainsi que toutes les autres mentions obligatoires listées audit article ou toute autre disposition légale ou réglementaire applicable.</w:t>
      </w:r>
    </w:p>
    <w:p w14:paraId="3674C0A7" w14:textId="1129A14C"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Les rabais, remises ou ristournes consécutifs à certaines ventes et/ou soumis à des conditions de réalisations périodiques ne sont dus au Client que si à la date prévue pour leur paiement, les créances exigibles de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ont été entièrement réglées. Seules les ristournes et rémunération de prestations de services supérieures à 10 € HT sont dues par </w:t>
      </w:r>
      <w:r w:rsidR="00997A4F" w:rsidRPr="00AF674F">
        <w:rPr>
          <w:rFonts w:asciiTheme="minorHAnsi" w:hAnsiTheme="minorHAnsi" w:cstheme="minorHAnsi"/>
          <w:lang w:val="fr-FR"/>
        </w:rPr>
        <w:t>Alfred</w:t>
      </w:r>
      <w:r w:rsidRPr="00AF674F">
        <w:rPr>
          <w:rFonts w:asciiTheme="minorHAnsi" w:hAnsiTheme="minorHAnsi" w:cstheme="minorHAnsi"/>
          <w:lang w:val="fr-FR"/>
        </w:rPr>
        <w:t> ».</w:t>
      </w:r>
    </w:p>
    <w:p w14:paraId="380F9D36" w14:textId="77777777" w:rsidR="00773589" w:rsidRPr="00AF674F" w:rsidRDefault="00773589">
      <w:pPr>
        <w:spacing w:line="240" w:lineRule="auto"/>
        <w:jc w:val="both"/>
        <w:rPr>
          <w:rFonts w:asciiTheme="minorHAnsi" w:hAnsiTheme="minorHAnsi" w:cstheme="minorHAnsi"/>
          <w:lang w:val="fr-FR"/>
        </w:rPr>
      </w:pPr>
    </w:p>
    <w:p w14:paraId="4A0EF297" w14:textId="79EC3708" w:rsidR="00773589" w:rsidRPr="00AF674F" w:rsidRDefault="00C02516">
      <w:pPr>
        <w:numPr>
          <w:ilvl w:val="0"/>
          <w:numId w:val="36"/>
        </w:numPr>
        <w:pBdr>
          <w:left w:val="none" w:sz="0" w:space="4" w:color="auto"/>
        </w:pBdr>
        <w:spacing w:after="240" w:line="240" w:lineRule="auto"/>
        <w:ind w:left="360"/>
        <w:jc w:val="both"/>
        <w:rPr>
          <w:rFonts w:asciiTheme="minorHAnsi" w:eastAsia="Times New Roman" w:hAnsiTheme="minorHAnsi" w:cstheme="minorHAnsi"/>
          <w:b/>
          <w:bCs/>
          <w:lang w:val="fr-FR"/>
        </w:rPr>
      </w:pPr>
      <w:r w:rsidRPr="00AF674F">
        <w:rPr>
          <w:rFonts w:asciiTheme="minorHAnsi" w:hAnsiTheme="minorHAnsi" w:cstheme="minorHAnsi"/>
          <w:b/>
          <w:bCs/>
          <w:u w:val="single"/>
          <w:lang w:val="fr-FR"/>
        </w:rPr>
        <w:t>Modification de l’article 5.6 des CGV</w:t>
      </w:r>
    </w:p>
    <w:p w14:paraId="3A7D59C1" w14:textId="017F48E6"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lang w:val="fr-FR"/>
        </w:rPr>
        <w:t xml:space="preserve">L’article 5.6 des CGV est annulé et remplacé par les dispositions suivantes : </w:t>
      </w:r>
    </w:p>
    <w:p w14:paraId="75E92537" w14:textId="055126B0" w:rsidR="00773589" w:rsidRPr="00AF674F" w:rsidRDefault="00C02516">
      <w:pPr>
        <w:spacing w:after="240" w:line="240" w:lineRule="auto"/>
        <w:jc w:val="both"/>
        <w:rPr>
          <w:rFonts w:asciiTheme="minorHAnsi" w:hAnsiTheme="minorHAnsi" w:cstheme="minorHAnsi"/>
          <w:lang w:val="fr-FR"/>
        </w:rPr>
      </w:pPr>
      <w:r w:rsidRPr="00AF674F">
        <w:rPr>
          <w:rFonts w:asciiTheme="minorHAnsi" w:hAnsiTheme="minorHAnsi" w:cstheme="minorHAnsi"/>
          <w:lang w:val="fr-FR"/>
        </w:rPr>
        <w:t xml:space="preserve">« </w:t>
      </w:r>
      <w:r w:rsidRPr="00AF674F">
        <w:rPr>
          <w:rFonts w:asciiTheme="minorHAnsi" w:hAnsiTheme="minorHAnsi" w:cstheme="minorHAnsi"/>
          <w:b/>
          <w:bCs/>
          <w:lang w:val="fr-FR"/>
        </w:rPr>
        <w:t>5.6.</w:t>
      </w:r>
      <w:r w:rsidRPr="00AF674F">
        <w:rPr>
          <w:rFonts w:asciiTheme="minorHAnsi" w:hAnsiTheme="minorHAnsi" w:cstheme="minorHAnsi"/>
          <w:lang w:val="fr-FR"/>
        </w:rPr>
        <w:t xml:space="preserve"> Le Client déclare, garantit et certifie que les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achetés à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sont destinés à la revente ou à une utilisation directe dans le cadre normal de son activité. Le Client est en outre déclaré auprès de l'administration fiscale et tenu de collecter et de verser toutes taxes sur la consommation applicables, ou les droits d'élimination ou de recyclage des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engagés au titre de ces opérations </w:t>
      </w:r>
      <w:r w:rsidRPr="00AF674F">
        <w:rPr>
          <w:rFonts w:asciiTheme="minorHAnsi" w:hAnsiTheme="minorHAnsi" w:cstheme="minorHAnsi"/>
          <w:lang w:val="fr-FR"/>
        </w:rPr>
        <w:lastRenderedPageBreak/>
        <w:t xml:space="preserve">de revente. Le Client s'engage à fournir les justificatifs à </w:t>
      </w:r>
      <w:r w:rsidR="00997A4F" w:rsidRPr="00AF674F">
        <w:rPr>
          <w:rFonts w:asciiTheme="minorHAnsi" w:hAnsiTheme="minorHAnsi" w:cstheme="minorHAnsi"/>
          <w:lang w:val="fr-FR"/>
        </w:rPr>
        <w:t>Alfred</w:t>
      </w:r>
      <w:r w:rsidRPr="00AF674F">
        <w:rPr>
          <w:rFonts w:asciiTheme="minorHAnsi" w:hAnsiTheme="minorHAnsi" w:cstheme="minorHAnsi"/>
          <w:lang w:val="fr-FR"/>
        </w:rPr>
        <w:t>. Le Client fera son affaire personnelle de toute déclaration requise et de tout règlement auprès de l'administration fiscale ou de toute autorité compétente ».</w:t>
      </w:r>
    </w:p>
    <w:p w14:paraId="0C45A299" w14:textId="70E1C69D" w:rsidR="00773589" w:rsidRPr="00AF674F" w:rsidRDefault="00C02516">
      <w:pPr>
        <w:numPr>
          <w:ilvl w:val="0"/>
          <w:numId w:val="37"/>
        </w:numPr>
        <w:pBdr>
          <w:left w:val="none" w:sz="0" w:space="4" w:color="auto"/>
        </w:pBdr>
        <w:spacing w:after="160" w:line="240" w:lineRule="auto"/>
        <w:ind w:left="360"/>
        <w:jc w:val="both"/>
        <w:rPr>
          <w:rFonts w:asciiTheme="minorHAnsi" w:eastAsia="Times New Roman" w:hAnsiTheme="minorHAnsi" w:cstheme="minorHAnsi"/>
          <w:b/>
          <w:bCs/>
          <w:lang w:val="fr-FR"/>
        </w:rPr>
      </w:pPr>
      <w:r w:rsidRPr="00AF674F">
        <w:rPr>
          <w:rFonts w:asciiTheme="minorHAnsi" w:hAnsiTheme="minorHAnsi" w:cstheme="minorHAnsi"/>
          <w:b/>
          <w:bCs/>
          <w:u w:val="single"/>
          <w:lang w:val="fr-FR"/>
        </w:rPr>
        <w:t>Modification de l’article 6.1 des CGV</w:t>
      </w:r>
    </w:p>
    <w:p w14:paraId="667B858C" w14:textId="604C766E"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Les dispositions suivantes sont ajoutées à l’article 6.1 des CGV : </w:t>
      </w:r>
    </w:p>
    <w:p w14:paraId="2BBF2E04" w14:textId="377E6129"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 Sauf convention particulière contraire, les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sont payables par prélèvement ou par virement, à échéance de trente (30) </w:t>
      </w:r>
      <w:r w:rsidR="00CF672E" w:rsidRPr="00AF674F">
        <w:rPr>
          <w:rFonts w:asciiTheme="minorHAnsi" w:hAnsiTheme="minorHAnsi" w:cstheme="minorHAnsi"/>
          <w:lang w:val="fr-FR"/>
        </w:rPr>
        <w:t xml:space="preserve">Jours </w:t>
      </w:r>
      <w:r w:rsidRPr="00AF674F">
        <w:rPr>
          <w:rFonts w:asciiTheme="minorHAnsi" w:hAnsiTheme="minorHAnsi" w:cstheme="minorHAnsi"/>
          <w:lang w:val="fr-FR"/>
        </w:rPr>
        <w:t>fin de mois, date de facture, quel que soit le mode de livraison</w:t>
      </w:r>
      <w:r w:rsidRPr="00AF674F">
        <w:rPr>
          <w:rFonts w:asciiTheme="minorHAnsi" w:hAnsiTheme="minorHAnsi" w:cstheme="minorHAnsi"/>
          <w:i/>
          <w:iCs/>
          <w:lang w:val="fr-FR"/>
        </w:rPr>
        <w:t> </w:t>
      </w:r>
      <w:r w:rsidRPr="00AF674F">
        <w:rPr>
          <w:rFonts w:asciiTheme="minorHAnsi" w:hAnsiTheme="minorHAnsi" w:cstheme="minorHAnsi"/>
          <w:lang w:val="fr-FR"/>
        </w:rPr>
        <w:t xml:space="preserve">». </w:t>
      </w:r>
    </w:p>
    <w:p w14:paraId="60552758" w14:textId="77777777" w:rsidR="00773589" w:rsidRPr="00AF674F" w:rsidRDefault="00773589">
      <w:pPr>
        <w:spacing w:line="240" w:lineRule="auto"/>
        <w:jc w:val="both"/>
        <w:rPr>
          <w:rFonts w:asciiTheme="minorHAnsi" w:hAnsiTheme="minorHAnsi" w:cstheme="minorHAnsi"/>
          <w:lang w:val="fr-FR"/>
        </w:rPr>
      </w:pPr>
    </w:p>
    <w:p w14:paraId="3DD33748" w14:textId="75FED59F" w:rsidR="00773589" w:rsidRPr="00AF674F" w:rsidRDefault="00C02516">
      <w:pPr>
        <w:numPr>
          <w:ilvl w:val="0"/>
          <w:numId w:val="38"/>
        </w:numPr>
        <w:pBdr>
          <w:left w:val="none" w:sz="0" w:space="4" w:color="auto"/>
        </w:pBdr>
        <w:spacing w:after="160" w:line="240" w:lineRule="auto"/>
        <w:ind w:left="360"/>
        <w:jc w:val="both"/>
        <w:rPr>
          <w:rFonts w:asciiTheme="minorHAnsi" w:eastAsia="Times New Roman" w:hAnsiTheme="minorHAnsi" w:cstheme="minorHAnsi"/>
          <w:b/>
          <w:bCs/>
        </w:rPr>
      </w:pPr>
      <w:r w:rsidRPr="00AF674F">
        <w:rPr>
          <w:rFonts w:asciiTheme="minorHAnsi" w:hAnsiTheme="minorHAnsi" w:cstheme="minorHAnsi"/>
          <w:b/>
          <w:bCs/>
          <w:u w:val="single"/>
        </w:rPr>
        <w:t xml:space="preserve">Modification de </w:t>
      </w:r>
      <w:proofErr w:type="spellStart"/>
      <w:r w:rsidRPr="00AF674F">
        <w:rPr>
          <w:rFonts w:asciiTheme="minorHAnsi" w:hAnsiTheme="minorHAnsi" w:cstheme="minorHAnsi"/>
          <w:b/>
          <w:bCs/>
          <w:u w:val="single"/>
        </w:rPr>
        <w:t>l’article</w:t>
      </w:r>
      <w:proofErr w:type="spellEnd"/>
      <w:r w:rsidRPr="00AF674F">
        <w:rPr>
          <w:rFonts w:asciiTheme="minorHAnsi" w:hAnsiTheme="minorHAnsi" w:cstheme="minorHAnsi"/>
          <w:b/>
          <w:bCs/>
          <w:u w:val="single"/>
        </w:rPr>
        <w:t xml:space="preserve"> 7.1.1. des CGV</w:t>
      </w:r>
    </w:p>
    <w:p w14:paraId="6AFC969A" w14:textId="1801ED86"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L’article 7.1.1 des CGV est annulé et remplacé par les dispositions suivantes : </w:t>
      </w:r>
    </w:p>
    <w:p w14:paraId="772A7CCA" w14:textId="35838A11"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 </w:t>
      </w:r>
      <w:r w:rsidRPr="00AF674F">
        <w:rPr>
          <w:rFonts w:asciiTheme="minorHAnsi" w:hAnsiTheme="minorHAnsi" w:cstheme="minorHAnsi"/>
          <w:b/>
          <w:bCs/>
          <w:lang w:val="fr-FR"/>
        </w:rPr>
        <w:t>7.1.1.</w:t>
      </w:r>
      <w:r w:rsidRPr="00AF674F">
        <w:rPr>
          <w:rFonts w:asciiTheme="minorHAnsi" w:hAnsiTheme="minorHAnsi" w:cstheme="minorHAnsi"/>
          <w:lang w:val="fr-FR"/>
        </w:rPr>
        <w:t xml:space="preserve"> Le défaut de paiement d’une facture à la date prévue entraine la facturation de pénalités de retard au taux de 5% l’an et d’une indemnité forfaitaire pour frais de recouvrement de 40 euros par facture. Le défaut de paiement d’une seule facture rend immédiatement et de plein droit, sans mise en demeure préalable, exigible toutes les factures de </w:t>
      </w:r>
      <w:r w:rsidR="00997A4F" w:rsidRPr="00AF674F">
        <w:rPr>
          <w:rFonts w:asciiTheme="minorHAnsi" w:hAnsiTheme="minorHAnsi" w:cstheme="minorHAnsi"/>
          <w:lang w:val="fr-FR"/>
        </w:rPr>
        <w:t>Alfred</w:t>
      </w:r>
      <w:r w:rsidRPr="00AF674F">
        <w:rPr>
          <w:rFonts w:asciiTheme="minorHAnsi" w:hAnsiTheme="minorHAnsi" w:cstheme="minorHAnsi"/>
          <w:lang w:val="fr-FR"/>
        </w:rPr>
        <w:t>, même celles non encore échues ».</w:t>
      </w:r>
    </w:p>
    <w:p w14:paraId="3402527C" w14:textId="77777777" w:rsidR="00773589" w:rsidRPr="00AF674F" w:rsidRDefault="00773589">
      <w:pPr>
        <w:spacing w:line="240" w:lineRule="auto"/>
        <w:jc w:val="both"/>
        <w:rPr>
          <w:rFonts w:asciiTheme="minorHAnsi" w:hAnsiTheme="minorHAnsi" w:cstheme="minorHAnsi"/>
          <w:lang w:val="fr-FR"/>
        </w:rPr>
      </w:pPr>
    </w:p>
    <w:p w14:paraId="582337B0" w14:textId="26469C96" w:rsidR="00773589" w:rsidRPr="00AF674F" w:rsidRDefault="00C02516">
      <w:pPr>
        <w:numPr>
          <w:ilvl w:val="0"/>
          <w:numId w:val="39"/>
        </w:numPr>
        <w:pBdr>
          <w:left w:val="none" w:sz="0" w:space="4" w:color="auto"/>
        </w:pBdr>
        <w:spacing w:after="160" w:line="240" w:lineRule="auto"/>
        <w:ind w:left="360"/>
        <w:jc w:val="both"/>
        <w:rPr>
          <w:rFonts w:asciiTheme="minorHAnsi" w:eastAsia="Times New Roman" w:hAnsiTheme="minorHAnsi" w:cstheme="minorHAnsi"/>
          <w:b/>
          <w:bCs/>
          <w:lang w:val="fr-FR"/>
        </w:rPr>
      </w:pPr>
      <w:r w:rsidRPr="00AF674F">
        <w:rPr>
          <w:rFonts w:asciiTheme="minorHAnsi" w:hAnsiTheme="minorHAnsi" w:cstheme="minorHAnsi"/>
          <w:b/>
          <w:bCs/>
          <w:u w:val="single"/>
          <w:lang w:val="fr-FR"/>
        </w:rPr>
        <w:t>Modification de l’article 13.2 des CGV</w:t>
      </w:r>
    </w:p>
    <w:p w14:paraId="5A1C3034" w14:textId="6E5E23F7"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Les dispositions suivantes sont ajoutées à l’article 13.2 des CGV : </w:t>
      </w:r>
    </w:p>
    <w:p w14:paraId="06722FDC" w14:textId="69FD28AF"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 </w:t>
      </w:r>
      <w:r w:rsidRPr="00AF674F">
        <w:rPr>
          <w:rFonts w:asciiTheme="minorHAnsi" w:hAnsiTheme="minorHAnsi" w:cstheme="minorHAnsi"/>
          <w:b/>
          <w:bCs/>
          <w:lang w:val="fr-FR"/>
        </w:rPr>
        <w:t>13.2.3</w:t>
      </w:r>
      <w:r w:rsidRPr="00AF674F">
        <w:rPr>
          <w:rFonts w:asciiTheme="minorHAnsi" w:hAnsiTheme="minorHAnsi" w:cstheme="minorHAnsi"/>
          <w:lang w:val="fr-FR"/>
        </w:rPr>
        <w:t xml:space="preserve"> découlant d'un usage anormal de ses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Les conditions édictées par </w:t>
      </w:r>
      <w:r w:rsidR="00997A4F" w:rsidRPr="00AF674F">
        <w:rPr>
          <w:rFonts w:asciiTheme="minorHAnsi" w:hAnsiTheme="minorHAnsi" w:cstheme="minorHAnsi"/>
          <w:lang w:val="fr-FR"/>
        </w:rPr>
        <w:t>Alfred</w:t>
      </w:r>
      <w:r w:rsidRPr="00AF674F">
        <w:rPr>
          <w:rFonts w:asciiTheme="minorHAnsi" w:hAnsiTheme="minorHAnsi" w:cstheme="minorHAnsi"/>
          <w:lang w:val="fr-FR"/>
        </w:rPr>
        <w:t xml:space="preserve"> concernant notamment le stockage, le choix, le cas échéant l’installation, l'utilisation, les limites d'usage, les réparations, et l'entretien des </w:t>
      </w:r>
      <w:r w:rsidR="00997A4F" w:rsidRPr="00AF674F">
        <w:rPr>
          <w:rFonts w:asciiTheme="minorHAnsi" w:hAnsiTheme="minorHAnsi" w:cstheme="minorHAnsi"/>
          <w:lang w:val="fr-FR"/>
        </w:rPr>
        <w:t>Services</w:t>
      </w:r>
      <w:r w:rsidRPr="00AF674F">
        <w:rPr>
          <w:rFonts w:asciiTheme="minorHAnsi" w:hAnsiTheme="minorHAnsi" w:cstheme="minorHAnsi"/>
          <w:lang w:val="fr-FR"/>
        </w:rPr>
        <w:t xml:space="preserve"> doivent être respectées par le Client également tenu d'en informer les utilisateurs. Le Client doit s’assurer que ses préposés reçoivent une formation appropriée en ce qui concerne la vente, et la réparation du Produit. </w:t>
      </w:r>
    </w:p>
    <w:p w14:paraId="261F03F2" w14:textId="77777777" w:rsidR="00773589" w:rsidRPr="00AF674F" w:rsidRDefault="00773589">
      <w:pPr>
        <w:spacing w:line="240" w:lineRule="auto"/>
        <w:jc w:val="both"/>
        <w:rPr>
          <w:rFonts w:asciiTheme="minorHAnsi" w:hAnsiTheme="minorHAnsi" w:cstheme="minorHAnsi"/>
          <w:lang w:val="fr-FR"/>
        </w:rPr>
      </w:pPr>
    </w:p>
    <w:p w14:paraId="0EE71643" w14:textId="43A8801F" w:rsidR="00773589" w:rsidRPr="00AF674F" w:rsidRDefault="00C02516">
      <w:pPr>
        <w:numPr>
          <w:ilvl w:val="0"/>
          <w:numId w:val="40"/>
        </w:numPr>
        <w:spacing w:line="240" w:lineRule="auto"/>
        <w:ind w:left="375" w:hanging="375"/>
        <w:jc w:val="both"/>
        <w:rPr>
          <w:rFonts w:asciiTheme="minorHAnsi" w:eastAsia="Times New Roman" w:hAnsiTheme="minorHAnsi" w:cstheme="minorHAnsi"/>
          <w:b/>
          <w:bCs/>
          <w:lang w:val="fr-FR"/>
        </w:rPr>
      </w:pPr>
      <w:r w:rsidRPr="00AF674F">
        <w:rPr>
          <w:rFonts w:asciiTheme="minorHAnsi" w:hAnsiTheme="minorHAnsi" w:cstheme="minorHAnsi"/>
          <w:b/>
          <w:bCs/>
          <w:u w:val="single"/>
          <w:lang w:val="fr-FR"/>
        </w:rPr>
        <w:t xml:space="preserve">Modification de l’article </w:t>
      </w:r>
      <w:r w:rsidR="00A67D8A" w:rsidRPr="00AF674F">
        <w:rPr>
          <w:rFonts w:asciiTheme="minorHAnsi" w:hAnsiTheme="minorHAnsi" w:cstheme="minorHAnsi"/>
          <w:b/>
          <w:bCs/>
          <w:u w:val="single"/>
          <w:lang w:val="fr-FR"/>
        </w:rPr>
        <w:t>14</w:t>
      </w:r>
      <w:r w:rsidRPr="00AF674F">
        <w:rPr>
          <w:rFonts w:asciiTheme="minorHAnsi" w:hAnsiTheme="minorHAnsi" w:cstheme="minorHAnsi"/>
          <w:b/>
          <w:bCs/>
          <w:u w:val="single"/>
          <w:lang w:val="fr-FR"/>
        </w:rPr>
        <w:t>.2 des CGV</w:t>
      </w:r>
    </w:p>
    <w:p w14:paraId="524DB66C" w14:textId="77777777" w:rsidR="00773589" w:rsidRPr="00AF674F" w:rsidRDefault="00773589">
      <w:pPr>
        <w:spacing w:line="240" w:lineRule="auto"/>
        <w:jc w:val="both"/>
        <w:rPr>
          <w:rFonts w:asciiTheme="minorHAnsi" w:hAnsiTheme="minorHAnsi" w:cstheme="minorHAnsi"/>
          <w:lang w:val="fr-FR"/>
        </w:rPr>
      </w:pPr>
    </w:p>
    <w:p w14:paraId="0A5C1BEA" w14:textId="32480446"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L’article </w:t>
      </w:r>
      <w:r w:rsidR="00590C65" w:rsidRPr="00AF674F">
        <w:rPr>
          <w:rFonts w:asciiTheme="minorHAnsi" w:hAnsiTheme="minorHAnsi" w:cstheme="minorHAnsi"/>
          <w:lang w:val="fr-FR"/>
        </w:rPr>
        <w:t>14</w:t>
      </w:r>
      <w:r w:rsidRPr="00AF674F">
        <w:rPr>
          <w:rFonts w:asciiTheme="minorHAnsi" w:hAnsiTheme="minorHAnsi" w:cstheme="minorHAnsi"/>
          <w:lang w:val="fr-FR"/>
        </w:rPr>
        <w:t>.2.1 des CGV est complété par les dispositions suivantes :</w:t>
      </w:r>
    </w:p>
    <w:p w14:paraId="0AA788D9" w14:textId="77777777" w:rsidR="00773589" w:rsidRPr="00AF674F" w:rsidRDefault="00773589">
      <w:pPr>
        <w:spacing w:line="240" w:lineRule="auto"/>
        <w:jc w:val="both"/>
        <w:rPr>
          <w:rFonts w:asciiTheme="minorHAnsi" w:hAnsiTheme="minorHAnsi" w:cstheme="minorHAnsi"/>
          <w:lang w:val="fr-FR"/>
        </w:rPr>
      </w:pPr>
    </w:p>
    <w:p w14:paraId="5839A015" w14:textId="0FD8B132"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 En vertu de l’article </w:t>
      </w:r>
      <w:r w:rsidR="00590C65" w:rsidRPr="00AF674F">
        <w:rPr>
          <w:rFonts w:asciiTheme="minorHAnsi" w:hAnsiTheme="minorHAnsi" w:cstheme="minorHAnsi"/>
          <w:lang w:val="fr-FR"/>
        </w:rPr>
        <w:t>14</w:t>
      </w:r>
      <w:r w:rsidRPr="00AF674F">
        <w:rPr>
          <w:rFonts w:asciiTheme="minorHAnsi" w:hAnsiTheme="minorHAnsi" w:cstheme="minorHAnsi"/>
          <w:lang w:val="fr-FR"/>
        </w:rPr>
        <w:t>.2.1, toute référence à la Législation sur la protection des données et de la vie privée doit inclure la référence à la loi n° 78-17 du 6 janvier 1978 et ses modifications postérieures. »</w:t>
      </w:r>
    </w:p>
    <w:p w14:paraId="35BF28C3" w14:textId="77777777" w:rsidR="00773589" w:rsidRPr="00AF674F" w:rsidRDefault="00773589">
      <w:pPr>
        <w:spacing w:line="240" w:lineRule="auto"/>
        <w:jc w:val="both"/>
        <w:rPr>
          <w:rFonts w:asciiTheme="minorHAnsi" w:hAnsiTheme="minorHAnsi" w:cstheme="minorHAnsi"/>
          <w:lang w:val="fr-FR"/>
        </w:rPr>
      </w:pPr>
    </w:p>
    <w:p w14:paraId="018B803C" w14:textId="071294BF"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L’article </w:t>
      </w:r>
      <w:r w:rsidR="00B8466E" w:rsidRPr="00AF674F">
        <w:rPr>
          <w:rFonts w:asciiTheme="minorHAnsi" w:hAnsiTheme="minorHAnsi" w:cstheme="minorHAnsi"/>
          <w:lang w:val="fr-FR"/>
        </w:rPr>
        <w:t>14</w:t>
      </w:r>
      <w:r w:rsidRPr="00AF674F">
        <w:rPr>
          <w:rFonts w:asciiTheme="minorHAnsi" w:hAnsiTheme="minorHAnsi" w:cstheme="minorHAnsi"/>
          <w:lang w:val="fr-FR"/>
        </w:rPr>
        <w:t xml:space="preserve">.2.5 des CGV est annulé et remplacé par les dispositions suivantes : </w:t>
      </w:r>
    </w:p>
    <w:p w14:paraId="5FC32488" w14:textId="77777777"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 Dans la mesure prescrite par la loi applicable, les personnes concernées bénéficient, dans les conditions prévues par la loi, d’un droit d’accès, de rectification, de portabilité, de limitation du traitement, d’opposition pour des motifs légitimes, de suppression et du droit de définir des lignes directrices sur le sort de leurs données après le décès dans les cas définis par la législation applicable. Les personnes concernées qui souhaitent exercer leurs droits doivent contacter : </w:t>
      </w:r>
    </w:p>
    <w:p w14:paraId="5C5D7216" w14:textId="77777777"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Adresse :</w:t>
      </w:r>
    </w:p>
    <w:p w14:paraId="2B21DD50" w14:textId="77777777" w:rsidR="00A5767F" w:rsidRPr="00AF674F" w:rsidRDefault="00A5767F">
      <w:pPr>
        <w:spacing w:line="240" w:lineRule="auto"/>
        <w:jc w:val="both"/>
        <w:rPr>
          <w:rFonts w:asciiTheme="minorHAnsi" w:hAnsiTheme="minorHAnsi" w:cstheme="minorHAnsi"/>
          <w:i/>
          <w:iCs/>
          <w:lang w:val="fr-FR"/>
        </w:rPr>
      </w:pPr>
      <w:r w:rsidRPr="00AF674F">
        <w:rPr>
          <w:rFonts w:asciiTheme="minorHAnsi" w:hAnsiTheme="minorHAnsi" w:cstheme="minorHAnsi"/>
          <w:i/>
          <w:iCs/>
          <w:lang w:val="fr-FR"/>
        </w:rPr>
        <w:t>Alfred</w:t>
      </w:r>
    </w:p>
    <w:p w14:paraId="26F906F2" w14:textId="77777777" w:rsidR="00A5767F" w:rsidRPr="00AF674F" w:rsidRDefault="00A5767F">
      <w:pPr>
        <w:spacing w:line="240" w:lineRule="auto"/>
        <w:jc w:val="both"/>
        <w:rPr>
          <w:rFonts w:asciiTheme="minorHAnsi" w:hAnsiTheme="minorHAnsi" w:cstheme="minorHAnsi"/>
          <w:i/>
          <w:iCs/>
          <w:lang w:val="fr-FR"/>
        </w:rPr>
      </w:pPr>
      <w:r w:rsidRPr="00AF674F">
        <w:rPr>
          <w:rFonts w:asciiTheme="minorHAnsi" w:hAnsiTheme="minorHAnsi" w:cstheme="minorHAnsi"/>
          <w:i/>
          <w:iCs/>
          <w:lang w:val="fr-FR"/>
        </w:rPr>
        <w:t>29 rue des Jacobins</w:t>
      </w:r>
    </w:p>
    <w:p w14:paraId="3488F764" w14:textId="234E469E" w:rsidR="00773589" w:rsidRPr="00AF674F" w:rsidRDefault="00A5767F">
      <w:pPr>
        <w:spacing w:line="240" w:lineRule="auto"/>
        <w:jc w:val="both"/>
        <w:rPr>
          <w:rFonts w:asciiTheme="minorHAnsi" w:hAnsiTheme="minorHAnsi" w:cstheme="minorHAnsi"/>
          <w:lang w:val="fr-FR"/>
        </w:rPr>
      </w:pPr>
      <w:r w:rsidRPr="00AF674F">
        <w:rPr>
          <w:rFonts w:asciiTheme="minorHAnsi" w:hAnsiTheme="minorHAnsi" w:cstheme="minorHAnsi"/>
          <w:i/>
          <w:iCs/>
          <w:lang w:val="fr-FR"/>
        </w:rPr>
        <w:t>63000 Clermont-Ferrand</w:t>
      </w:r>
      <w:r w:rsidR="00C02516" w:rsidRPr="00AF674F">
        <w:rPr>
          <w:rFonts w:asciiTheme="minorHAnsi" w:hAnsiTheme="minorHAnsi" w:cstheme="minorHAnsi"/>
          <w:i/>
          <w:iCs/>
          <w:lang w:val="fr-FR"/>
        </w:rPr>
        <w:t xml:space="preserve">, </w:t>
      </w:r>
    </w:p>
    <w:p w14:paraId="05877BBE" w14:textId="77777777"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i/>
          <w:iCs/>
          <w:lang w:val="fr-FR"/>
        </w:rPr>
        <w:t>France</w:t>
      </w:r>
    </w:p>
    <w:p w14:paraId="39A2D548" w14:textId="106140FB"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 xml:space="preserve">Les personnes concernées ont la possibilité d’écrire un courriel au service en charge de la protection des données personnelles à : </w:t>
      </w:r>
      <w:hyperlink r:id="rId13" w:history="1">
        <w:r w:rsidR="00C46495" w:rsidRPr="00AF674F">
          <w:rPr>
            <w:rStyle w:val="Lienhypertexte"/>
            <w:rFonts w:asciiTheme="minorHAnsi" w:hAnsiTheme="minorHAnsi" w:cstheme="minorHAnsi"/>
            <w:lang w:val="fr-FR"/>
          </w:rPr>
          <w:t>contact@okalfred.fr</w:t>
        </w:r>
      </w:hyperlink>
      <w:r w:rsidRPr="00AF674F">
        <w:rPr>
          <w:rFonts w:asciiTheme="minorHAnsi" w:hAnsiTheme="minorHAnsi" w:cstheme="minorHAnsi"/>
          <w:lang w:val="fr-FR"/>
        </w:rPr>
        <w:t>. Elles peuvent définir le sort de leurs données après votre décès.</w:t>
      </w:r>
    </w:p>
    <w:p w14:paraId="36DCF9E8" w14:textId="77777777"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Si les demandes de la personne concernée ne sont pas satisfaites, elle peut déposer une plainte auprès de la CNIL (www.cnil.fr) ».</w:t>
      </w:r>
      <w:bookmarkStart w:id="23" w:name="_Hlk104540544"/>
    </w:p>
    <w:p w14:paraId="566C0F73" w14:textId="77777777" w:rsidR="00773589" w:rsidRPr="00AF674F" w:rsidRDefault="00773589">
      <w:pPr>
        <w:spacing w:line="240" w:lineRule="auto"/>
        <w:jc w:val="both"/>
        <w:rPr>
          <w:rFonts w:asciiTheme="minorHAnsi" w:hAnsiTheme="minorHAnsi" w:cstheme="minorHAnsi"/>
          <w:lang w:val="fr-FR"/>
        </w:rPr>
      </w:pPr>
    </w:p>
    <w:bookmarkEnd w:id="23"/>
    <w:p w14:paraId="0A998446" w14:textId="0B70FE05" w:rsidR="00773589" w:rsidRPr="00AF674F" w:rsidRDefault="00C02516">
      <w:pPr>
        <w:numPr>
          <w:ilvl w:val="0"/>
          <w:numId w:val="41"/>
        </w:numPr>
        <w:spacing w:line="240" w:lineRule="auto"/>
        <w:ind w:left="375" w:hanging="375"/>
        <w:jc w:val="both"/>
        <w:rPr>
          <w:rFonts w:asciiTheme="minorHAnsi" w:eastAsia="Times New Roman" w:hAnsiTheme="minorHAnsi" w:cstheme="minorHAnsi"/>
          <w:b/>
          <w:bCs/>
          <w:lang w:val="fr-FR"/>
        </w:rPr>
      </w:pPr>
      <w:r w:rsidRPr="00AF674F">
        <w:rPr>
          <w:rFonts w:asciiTheme="minorHAnsi" w:hAnsiTheme="minorHAnsi" w:cstheme="minorHAnsi"/>
          <w:b/>
          <w:bCs/>
          <w:u w:val="single"/>
          <w:lang w:val="fr-FR"/>
        </w:rPr>
        <w:t xml:space="preserve">Modification de l’article </w:t>
      </w:r>
      <w:r w:rsidR="00A67D8A" w:rsidRPr="00AF674F">
        <w:rPr>
          <w:rFonts w:asciiTheme="minorHAnsi" w:hAnsiTheme="minorHAnsi" w:cstheme="minorHAnsi"/>
          <w:b/>
          <w:bCs/>
          <w:u w:val="single"/>
          <w:lang w:val="fr-FR"/>
        </w:rPr>
        <w:t xml:space="preserve">16 </w:t>
      </w:r>
      <w:r w:rsidRPr="00AF674F">
        <w:rPr>
          <w:rFonts w:asciiTheme="minorHAnsi" w:hAnsiTheme="minorHAnsi" w:cstheme="minorHAnsi"/>
          <w:b/>
          <w:bCs/>
          <w:u w:val="single"/>
          <w:lang w:val="fr-FR"/>
        </w:rPr>
        <w:t>des CGV</w:t>
      </w:r>
    </w:p>
    <w:p w14:paraId="3E742E92" w14:textId="77777777" w:rsidR="00773589" w:rsidRPr="00AF674F" w:rsidRDefault="00773589">
      <w:pPr>
        <w:spacing w:line="240" w:lineRule="auto"/>
        <w:jc w:val="both"/>
        <w:rPr>
          <w:rFonts w:asciiTheme="minorHAnsi" w:hAnsiTheme="minorHAnsi" w:cstheme="minorHAnsi"/>
          <w:b/>
          <w:bCs/>
          <w:lang w:val="fr-FR"/>
        </w:rPr>
      </w:pPr>
    </w:p>
    <w:p w14:paraId="40D82AED" w14:textId="06E84301" w:rsidR="00773589" w:rsidRPr="00AF674F" w:rsidRDefault="00C02516" w:rsidP="00CD5641">
      <w:pPr>
        <w:spacing w:after="160" w:line="240" w:lineRule="auto"/>
        <w:ind w:left="480" w:hanging="480"/>
        <w:jc w:val="both"/>
        <w:rPr>
          <w:rFonts w:asciiTheme="minorHAnsi" w:hAnsiTheme="minorHAnsi" w:cstheme="minorHAnsi"/>
          <w:lang w:val="fr-FR"/>
        </w:rPr>
      </w:pPr>
      <w:r w:rsidRPr="00AF674F">
        <w:rPr>
          <w:rFonts w:asciiTheme="minorHAnsi" w:eastAsia="Times New Roman" w:hAnsiTheme="minorHAnsi" w:cstheme="minorHAnsi"/>
          <w:sz w:val="14"/>
          <w:szCs w:val="14"/>
          <w:lang w:val="fr-FR"/>
        </w:rPr>
        <w:lastRenderedPageBreak/>
        <w:t xml:space="preserve"> </w:t>
      </w:r>
      <w:r w:rsidRPr="00AF674F">
        <w:rPr>
          <w:rFonts w:asciiTheme="minorHAnsi" w:hAnsiTheme="minorHAnsi" w:cstheme="minorHAnsi"/>
          <w:lang w:val="fr-FR"/>
        </w:rPr>
        <w:t xml:space="preserve">L’article </w:t>
      </w:r>
      <w:r w:rsidR="009E7984" w:rsidRPr="00AF674F">
        <w:rPr>
          <w:rFonts w:asciiTheme="minorHAnsi" w:hAnsiTheme="minorHAnsi" w:cstheme="minorHAnsi"/>
          <w:lang w:val="fr-FR"/>
        </w:rPr>
        <w:t>16</w:t>
      </w:r>
      <w:r w:rsidRPr="00AF674F">
        <w:rPr>
          <w:rFonts w:asciiTheme="minorHAnsi" w:hAnsiTheme="minorHAnsi" w:cstheme="minorHAnsi"/>
          <w:lang w:val="fr-FR"/>
        </w:rPr>
        <w:t xml:space="preserve">.4 des CGV est annulé et remplacé par les dispositions suivantes : </w:t>
      </w:r>
    </w:p>
    <w:p w14:paraId="3FF39E4A" w14:textId="3DDC60A2"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 </w:t>
      </w:r>
      <w:r w:rsidR="009E7984" w:rsidRPr="00AF674F">
        <w:rPr>
          <w:rFonts w:asciiTheme="minorHAnsi" w:hAnsiTheme="minorHAnsi" w:cstheme="minorHAnsi"/>
          <w:b/>
          <w:bCs/>
          <w:lang w:val="fr-FR"/>
        </w:rPr>
        <w:t>16</w:t>
      </w:r>
      <w:r w:rsidRPr="00AF674F">
        <w:rPr>
          <w:rFonts w:asciiTheme="minorHAnsi" w:hAnsiTheme="minorHAnsi" w:cstheme="minorHAnsi"/>
          <w:b/>
          <w:bCs/>
          <w:lang w:val="fr-FR"/>
        </w:rPr>
        <w:t>.4.</w:t>
      </w:r>
      <w:r w:rsidRPr="00AF674F">
        <w:rPr>
          <w:rFonts w:asciiTheme="minorHAnsi" w:hAnsiTheme="minorHAnsi" w:cstheme="minorHAnsi"/>
          <w:lang w:val="fr-FR"/>
        </w:rPr>
        <w:t xml:space="preserve"> Nonobstant l’article </w:t>
      </w:r>
      <w:r w:rsidR="009E7984" w:rsidRPr="00AF674F">
        <w:rPr>
          <w:rFonts w:asciiTheme="minorHAnsi" w:hAnsiTheme="minorHAnsi" w:cstheme="minorHAnsi"/>
        </w:rPr>
        <w:fldChar w:fldCharType="begin"/>
      </w:r>
      <w:r w:rsidR="009E7984" w:rsidRPr="00AF674F">
        <w:rPr>
          <w:rFonts w:asciiTheme="minorHAnsi" w:hAnsiTheme="minorHAnsi" w:cstheme="minorHAnsi"/>
          <w:lang w:val="fr-FR"/>
        </w:rPr>
        <w:instrText xml:space="preserve"> REF _Ref109902858 \w \h  \* MERGEFORMAT </w:instrText>
      </w:r>
      <w:r w:rsidR="009E7984" w:rsidRPr="00AF674F">
        <w:rPr>
          <w:rFonts w:asciiTheme="minorHAnsi" w:hAnsiTheme="minorHAnsi" w:cstheme="minorHAnsi"/>
        </w:rPr>
      </w:r>
      <w:r w:rsidR="009E7984" w:rsidRPr="00AF674F">
        <w:rPr>
          <w:rFonts w:asciiTheme="minorHAnsi" w:hAnsiTheme="minorHAnsi" w:cstheme="minorHAnsi"/>
        </w:rPr>
        <w:fldChar w:fldCharType="separate"/>
      </w:r>
      <w:r w:rsidR="009E7984" w:rsidRPr="00AF674F">
        <w:rPr>
          <w:rFonts w:asciiTheme="minorHAnsi" w:hAnsiTheme="minorHAnsi" w:cstheme="minorHAnsi"/>
          <w:color w:val="000000"/>
          <w:lang w:val="fr-FR"/>
        </w:rPr>
        <w:t>16.2</w:t>
      </w:r>
      <w:r w:rsidR="009E7984" w:rsidRPr="00AF674F">
        <w:rPr>
          <w:rFonts w:asciiTheme="minorHAnsi" w:hAnsiTheme="minorHAnsi" w:cstheme="minorHAnsi"/>
          <w:color w:val="000000"/>
        </w:rPr>
        <w:fldChar w:fldCharType="end"/>
      </w:r>
      <w:r w:rsidRPr="00AF674F">
        <w:rPr>
          <w:rFonts w:asciiTheme="minorHAnsi" w:hAnsiTheme="minorHAnsi" w:cstheme="minorHAnsi"/>
          <w:lang w:val="fr-FR"/>
        </w:rPr>
        <w:t xml:space="preserve"> ci-dessus, si un litige ne peut être résolu par la négociation, les tribunaux de Clermont-Ferrand (63) sont compétents pour trancher tous les litiges relatifs aux présentes Conditions Générales de Vente et/ou à toute autre relation contractuelle entre les Parties, quel que soit le lieu de livraison, même en cas de demande incidente ou d'appel en garantie ou de pluralité de défendeurs nonobstant toute clause contraire ».</w:t>
      </w:r>
    </w:p>
    <w:p w14:paraId="000C4EB5" w14:textId="77777777" w:rsidR="00773589" w:rsidRPr="00AF674F" w:rsidRDefault="00773589">
      <w:pPr>
        <w:spacing w:line="240" w:lineRule="auto"/>
        <w:jc w:val="both"/>
        <w:rPr>
          <w:rFonts w:asciiTheme="minorHAnsi" w:hAnsiTheme="minorHAnsi" w:cstheme="minorHAnsi"/>
          <w:lang w:val="fr-FR"/>
        </w:rPr>
      </w:pPr>
    </w:p>
    <w:p w14:paraId="733436B7" w14:textId="13EC5E01" w:rsidR="00773589" w:rsidRPr="00AF674F" w:rsidRDefault="00C02516">
      <w:pPr>
        <w:numPr>
          <w:ilvl w:val="0"/>
          <w:numId w:val="42"/>
        </w:numPr>
        <w:spacing w:after="160" w:line="240" w:lineRule="auto"/>
        <w:ind w:left="375" w:hanging="375"/>
        <w:jc w:val="both"/>
        <w:rPr>
          <w:rFonts w:asciiTheme="minorHAnsi" w:eastAsia="Times New Roman" w:hAnsiTheme="minorHAnsi" w:cstheme="minorHAnsi"/>
          <w:b/>
          <w:bCs/>
          <w:lang w:val="fr-FR"/>
        </w:rPr>
      </w:pPr>
      <w:r w:rsidRPr="00AF674F">
        <w:rPr>
          <w:rFonts w:asciiTheme="minorHAnsi" w:hAnsiTheme="minorHAnsi" w:cstheme="minorHAnsi"/>
          <w:b/>
          <w:bCs/>
          <w:u w:val="single"/>
          <w:lang w:val="fr-FR"/>
        </w:rPr>
        <w:t>Nouvelles dispositions ajoutées aux CGV</w:t>
      </w:r>
    </w:p>
    <w:p w14:paraId="3523F6D4" w14:textId="68F690F6"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Les dispositions ci-après sont ajoutées aux Conditions Générales de Vente.</w:t>
      </w:r>
    </w:p>
    <w:p w14:paraId="3FC0FD4E" w14:textId="77777777" w:rsidR="00773589" w:rsidRPr="00AF674F" w:rsidRDefault="00773589">
      <w:pPr>
        <w:spacing w:line="240" w:lineRule="auto"/>
        <w:jc w:val="both"/>
        <w:rPr>
          <w:rFonts w:asciiTheme="minorHAnsi" w:hAnsiTheme="minorHAnsi" w:cstheme="minorHAnsi"/>
          <w:b/>
          <w:bCs/>
          <w:lang w:val="fr-FR"/>
        </w:rPr>
      </w:pPr>
    </w:p>
    <w:p w14:paraId="69C26E74" w14:textId="1659DC42"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b/>
          <w:bCs/>
          <w:lang w:val="fr-FR"/>
        </w:rPr>
        <w:t>19.14. « Imprévision.</w:t>
      </w:r>
      <w:r w:rsidRPr="00AF674F">
        <w:rPr>
          <w:rFonts w:asciiTheme="minorHAnsi" w:hAnsiTheme="minorHAnsi" w:cstheme="minorHAnsi"/>
          <w:lang w:val="fr-FR"/>
        </w:rPr>
        <w:t xml:space="preserve"> En cas de survenance de circonstances imprévisibles lors de la conclusion des présentes Conditions Générales de Vente et/ou toute autre relation contractuelle entre les Parties et rendant son exécution excessivement  onéreuse pour l’une des Parties (la « Partie Lésée ») qui n’avait pas accepté d’en assumer le risque lors de la conclusion des présentes Conditions Générales de Vente et/ou toute autre relation contractuelle entre les Parties ou déséquilibrant l’économie générale des présentes Conditions Générales de Vente et/ou toute autre relation contractuelle entre les Parties en sa défaveur, les Parties se réservent la possibilité d’entamer un processus de renégociation sous un délai de quarante-cinq (45) </w:t>
      </w:r>
      <w:r w:rsidR="00CF672E" w:rsidRPr="00AF674F">
        <w:rPr>
          <w:rFonts w:asciiTheme="minorHAnsi" w:hAnsiTheme="minorHAnsi" w:cstheme="minorHAnsi"/>
          <w:lang w:val="fr-FR"/>
        </w:rPr>
        <w:t xml:space="preserve">Jours </w:t>
      </w:r>
      <w:r w:rsidRPr="00AF674F">
        <w:rPr>
          <w:rFonts w:asciiTheme="minorHAnsi" w:hAnsiTheme="minorHAnsi" w:cstheme="minorHAnsi"/>
          <w:lang w:val="fr-FR"/>
        </w:rPr>
        <w:t xml:space="preserve">à compter de la notification de la survenance de ces circonstances imprévisibles afin d’entreprendre de bonne foi une renégociation des présentes Conditions Générales de Vente et/ou toute autre relation contractuelle entre les Parties En cas de refus ou d’échec de la renégociation des présentes Conditions Générales de Vente et/ou toute autre relation contractuelle entre les Parties à l’issue d’un délai de quarante-cinq (45) </w:t>
      </w:r>
      <w:r w:rsidR="00CF672E" w:rsidRPr="00AF674F">
        <w:rPr>
          <w:rFonts w:asciiTheme="minorHAnsi" w:hAnsiTheme="minorHAnsi" w:cstheme="minorHAnsi"/>
          <w:lang w:val="fr-FR"/>
        </w:rPr>
        <w:t xml:space="preserve">Jours </w:t>
      </w:r>
      <w:r w:rsidRPr="00AF674F">
        <w:rPr>
          <w:rFonts w:asciiTheme="minorHAnsi" w:hAnsiTheme="minorHAnsi" w:cstheme="minorHAnsi"/>
          <w:lang w:val="fr-FR"/>
        </w:rPr>
        <w:t>à compter de la notification de la survenance de ces circonstances imprévisibles, la Partie Lésée se réserve la possibilité de résilier unilatéralement des présentes Conditions Générales de Vente et/ou toute autre relation contractuelle entre les Parties moyennant un préavis de trois (3) mois.</w:t>
      </w:r>
    </w:p>
    <w:p w14:paraId="63143F2A" w14:textId="26F4C302"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La Partie Lésée continue à exécuter ses obligations durant la renégociation des présentes Conditions Générales de Vente et/ou toute autre relation contractuelle entre les Parties et le préavis.</w:t>
      </w:r>
    </w:p>
    <w:p w14:paraId="1AC82519" w14:textId="77777777" w:rsidR="00773589" w:rsidRPr="00AF674F" w:rsidRDefault="00C02516">
      <w:pPr>
        <w:spacing w:line="240" w:lineRule="auto"/>
        <w:jc w:val="both"/>
        <w:rPr>
          <w:rFonts w:asciiTheme="minorHAnsi" w:hAnsiTheme="minorHAnsi" w:cstheme="minorHAnsi"/>
          <w:lang w:val="fr-FR"/>
        </w:rPr>
      </w:pPr>
      <w:r w:rsidRPr="00AF674F">
        <w:rPr>
          <w:rFonts w:asciiTheme="minorHAnsi" w:hAnsiTheme="minorHAnsi" w:cstheme="minorHAnsi"/>
          <w:lang w:val="fr-FR"/>
        </w:rPr>
        <w:t>Les Parties renoncent expressément à recourir aux moyens offerts l’application de l’article 1195 et suivants du Code civil. »</w:t>
      </w:r>
    </w:p>
    <w:p w14:paraId="0B43E6B5" w14:textId="77777777" w:rsidR="00773589" w:rsidRPr="00AF674F" w:rsidRDefault="00773589">
      <w:pPr>
        <w:spacing w:line="240" w:lineRule="auto"/>
        <w:jc w:val="both"/>
        <w:rPr>
          <w:rFonts w:asciiTheme="minorHAnsi" w:hAnsiTheme="minorHAnsi" w:cstheme="minorHAnsi"/>
          <w:b/>
          <w:bCs/>
          <w:lang w:val="fr-FR"/>
        </w:rPr>
      </w:pPr>
    </w:p>
    <w:p w14:paraId="46F67130" w14:textId="6CFEE88D" w:rsidR="00773589" w:rsidRPr="00AF674F" w:rsidRDefault="00773589">
      <w:pPr>
        <w:spacing w:line="240" w:lineRule="auto"/>
        <w:jc w:val="both"/>
        <w:rPr>
          <w:rFonts w:asciiTheme="minorHAnsi" w:hAnsiTheme="minorHAnsi" w:cstheme="minorHAnsi"/>
          <w:lang w:val="fr-FR"/>
        </w:rPr>
      </w:pPr>
    </w:p>
    <w:p w14:paraId="3F65F850" w14:textId="77777777" w:rsidR="00773589" w:rsidRPr="00AF674F" w:rsidRDefault="00773589">
      <w:pPr>
        <w:spacing w:line="240" w:lineRule="auto"/>
        <w:jc w:val="both"/>
        <w:rPr>
          <w:rFonts w:asciiTheme="minorHAnsi" w:hAnsiTheme="minorHAnsi" w:cstheme="minorHAnsi"/>
          <w:b/>
          <w:bCs/>
          <w:lang w:val="fr-FR"/>
        </w:rPr>
      </w:pPr>
    </w:p>
    <w:p w14:paraId="45F3F71B" w14:textId="77777777" w:rsidR="00773589" w:rsidRPr="00AF674F" w:rsidRDefault="00773589">
      <w:pPr>
        <w:spacing w:line="240" w:lineRule="auto"/>
        <w:jc w:val="both"/>
        <w:rPr>
          <w:rFonts w:asciiTheme="minorHAnsi" w:hAnsiTheme="minorHAnsi" w:cstheme="minorHAnsi"/>
          <w:lang w:val="fr-FR"/>
        </w:rPr>
      </w:pPr>
    </w:p>
    <w:p w14:paraId="2E575F52" w14:textId="77777777" w:rsidR="00773589" w:rsidRPr="00AF674F" w:rsidRDefault="00773589">
      <w:pPr>
        <w:spacing w:line="240" w:lineRule="auto"/>
        <w:jc w:val="both"/>
        <w:rPr>
          <w:rFonts w:asciiTheme="minorHAnsi" w:hAnsiTheme="minorHAnsi" w:cstheme="minorHAnsi"/>
          <w:lang w:val="fr-FR"/>
        </w:rPr>
      </w:pPr>
    </w:p>
    <w:p w14:paraId="68F0A640" w14:textId="77777777" w:rsidR="00773589" w:rsidRPr="00AF674F" w:rsidRDefault="00773589">
      <w:pPr>
        <w:spacing w:line="240" w:lineRule="auto"/>
        <w:jc w:val="both"/>
        <w:rPr>
          <w:rFonts w:asciiTheme="minorHAnsi" w:hAnsiTheme="minorHAnsi" w:cstheme="minorHAnsi"/>
          <w:lang w:val="fr-FR"/>
        </w:rPr>
      </w:pPr>
    </w:p>
    <w:p w14:paraId="7326E0CE" w14:textId="04BA60C1" w:rsidR="006F1D45" w:rsidRPr="00AF674F" w:rsidRDefault="006F1D45">
      <w:pPr>
        <w:spacing w:line="240" w:lineRule="auto"/>
        <w:rPr>
          <w:rFonts w:asciiTheme="minorHAnsi" w:hAnsiTheme="minorHAnsi" w:cstheme="minorHAnsi"/>
          <w:lang w:val="fr-FR"/>
        </w:rPr>
      </w:pPr>
      <w:r w:rsidRPr="00AF674F">
        <w:rPr>
          <w:rFonts w:asciiTheme="minorHAnsi" w:hAnsiTheme="minorHAnsi" w:cstheme="minorHAnsi"/>
          <w:lang w:val="fr-FR"/>
        </w:rPr>
        <w:br w:type="page"/>
      </w:r>
    </w:p>
    <w:p w14:paraId="252545EF" w14:textId="77777777" w:rsidR="00011D0F" w:rsidRPr="00AF674F" w:rsidRDefault="00011D0F" w:rsidP="00011D0F">
      <w:pPr>
        <w:spacing w:line="240" w:lineRule="auto"/>
        <w:jc w:val="center"/>
        <w:rPr>
          <w:rFonts w:asciiTheme="minorHAnsi" w:hAnsiTheme="minorHAnsi" w:cstheme="minorHAnsi"/>
          <w:sz w:val="24"/>
          <w:szCs w:val="24"/>
          <w:lang w:val="fr-FR"/>
        </w:rPr>
      </w:pPr>
      <w:r w:rsidRPr="00AF674F">
        <w:rPr>
          <w:rFonts w:asciiTheme="minorHAnsi" w:eastAsia="Times New Roman" w:hAnsiTheme="minorHAnsi" w:cstheme="minorHAnsi"/>
          <w:b/>
          <w:bCs/>
          <w:sz w:val="24"/>
          <w:szCs w:val="24"/>
          <w:u w:val="single"/>
          <w:lang w:val="fr-FR"/>
        </w:rPr>
        <w:lastRenderedPageBreak/>
        <w:t>ANNEXE DES SERVICES</w:t>
      </w:r>
    </w:p>
    <w:p w14:paraId="21F89ED1" w14:textId="77777777" w:rsidR="00011D0F" w:rsidRPr="00AF674F" w:rsidRDefault="00011D0F" w:rsidP="00011D0F">
      <w:pPr>
        <w:spacing w:line="240" w:lineRule="auto"/>
        <w:rPr>
          <w:rFonts w:asciiTheme="minorHAnsi" w:eastAsia="Times New Roman" w:hAnsiTheme="minorHAnsi" w:cstheme="minorHAnsi"/>
          <w:sz w:val="18"/>
          <w:szCs w:val="18"/>
          <w:lang w:val="fr-FR"/>
        </w:rPr>
      </w:pPr>
    </w:p>
    <w:p w14:paraId="59F18C38" w14:textId="58B7FC7E" w:rsidR="00011D0F" w:rsidRPr="00AF674F" w:rsidRDefault="00011D0F" w:rsidP="00011D0F">
      <w:pPr>
        <w:spacing w:line="240" w:lineRule="auto"/>
        <w:jc w:val="both"/>
        <w:rPr>
          <w:rFonts w:asciiTheme="minorHAnsi" w:hAnsiTheme="minorHAnsi" w:cstheme="minorHAnsi"/>
          <w:lang w:val="fr-FR"/>
        </w:rPr>
      </w:pPr>
      <w:r w:rsidRPr="00AF674F">
        <w:rPr>
          <w:rFonts w:asciiTheme="minorHAnsi" w:eastAsia="Times New Roman" w:hAnsiTheme="minorHAnsi" w:cstheme="minorHAnsi"/>
          <w:lang w:val="fr-FR"/>
        </w:rPr>
        <w:t xml:space="preserve">La présente annexe est incorporée par référence aux Conditions Générales de Vente (CGV) et complète les CGV quant à l'utilisation par le </w:t>
      </w:r>
      <w:r w:rsidRPr="00AF674F">
        <w:rPr>
          <w:rFonts w:asciiTheme="minorHAnsi" w:eastAsia="Times New Roman" w:hAnsiTheme="minorHAnsi" w:cstheme="minorHAnsi"/>
          <w:b/>
          <w:bCs/>
          <w:lang w:val="fr-FR"/>
        </w:rPr>
        <w:t>Client</w:t>
      </w:r>
      <w:r w:rsidRPr="00AF674F">
        <w:rPr>
          <w:rFonts w:asciiTheme="minorHAnsi" w:eastAsia="Times New Roman" w:hAnsiTheme="minorHAnsi" w:cstheme="minorHAnsi"/>
          <w:lang w:val="fr-FR"/>
        </w:rPr>
        <w:t xml:space="preserve"> des Services fournis par </w:t>
      </w:r>
      <w:r w:rsidR="00997A4F" w:rsidRPr="00AF674F">
        <w:rPr>
          <w:rFonts w:asciiTheme="minorHAnsi" w:eastAsia="Times New Roman" w:hAnsiTheme="minorHAnsi" w:cstheme="minorHAnsi"/>
          <w:lang w:val="fr-FR"/>
        </w:rPr>
        <w:t>Alfred</w:t>
      </w:r>
      <w:r w:rsidRPr="00AF674F">
        <w:rPr>
          <w:rFonts w:asciiTheme="minorHAnsi" w:eastAsia="Times New Roman" w:hAnsiTheme="minorHAnsi" w:cstheme="minorHAnsi"/>
          <w:lang w:val="fr-FR"/>
        </w:rPr>
        <w:t xml:space="preserve">, également désignée dans le présent document comme le </w:t>
      </w:r>
      <w:r w:rsidRPr="00AF674F">
        <w:rPr>
          <w:rFonts w:asciiTheme="minorHAnsi" w:eastAsia="Times New Roman" w:hAnsiTheme="minorHAnsi" w:cstheme="minorHAnsi"/>
          <w:b/>
          <w:bCs/>
          <w:lang w:val="fr-FR"/>
        </w:rPr>
        <w:t>Fournisseur</w:t>
      </w:r>
      <w:r w:rsidRPr="00AF674F">
        <w:rPr>
          <w:rFonts w:asciiTheme="minorHAnsi" w:eastAsia="Times New Roman" w:hAnsiTheme="minorHAnsi" w:cstheme="minorHAnsi"/>
          <w:lang w:val="fr-FR"/>
        </w:rPr>
        <w:t>.</w:t>
      </w:r>
    </w:p>
    <w:p w14:paraId="229D2772" w14:textId="77777777" w:rsidR="00011D0F" w:rsidRPr="00AF674F" w:rsidRDefault="00011D0F" w:rsidP="00011D0F">
      <w:pPr>
        <w:spacing w:line="240" w:lineRule="auto"/>
        <w:jc w:val="both"/>
        <w:rPr>
          <w:rFonts w:asciiTheme="minorHAnsi" w:hAnsiTheme="minorHAnsi" w:cstheme="minorHAnsi"/>
          <w:lang w:val="fr-FR"/>
        </w:rPr>
      </w:pPr>
      <w:r w:rsidRPr="00AF674F">
        <w:rPr>
          <w:rFonts w:asciiTheme="minorHAnsi" w:eastAsia="Times New Roman" w:hAnsiTheme="minorHAnsi" w:cstheme="minorHAnsi"/>
          <w:lang w:val="fr-FR"/>
        </w:rPr>
        <w:t>La référence à une clause particulière dans cette annexe renvoie à ladite clause dans les CGV, sauf indication contraire. </w:t>
      </w:r>
    </w:p>
    <w:p w14:paraId="3243056D" w14:textId="77777777" w:rsidR="00011D0F" w:rsidRPr="00AF674F" w:rsidRDefault="00011D0F" w:rsidP="00011D0F">
      <w:pPr>
        <w:spacing w:line="240" w:lineRule="auto"/>
        <w:jc w:val="both"/>
        <w:rPr>
          <w:rFonts w:asciiTheme="minorHAnsi" w:hAnsiTheme="minorHAnsi" w:cstheme="minorHAnsi"/>
          <w:lang w:val="fr-FR"/>
        </w:rPr>
      </w:pPr>
      <w:r w:rsidRPr="00AF674F">
        <w:rPr>
          <w:rFonts w:asciiTheme="minorHAnsi" w:eastAsia="Times New Roman" w:hAnsiTheme="minorHAnsi" w:cstheme="minorHAnsi"/>
          <w:lang w:val="fr-FR"/>
        </w:rPr>
        <w:t> </w:t>
      </w:r>
    </w:p>
    <w:p w14:paraId="5033EA69" w14:textId="467FF0EC" w:rsidR="00011D0F" w:rsidRPr="00AF674F" w:rsidRDefault="00011D0F">
      <w:pPr>
        <w:pStyle w:val="Paragraphedeliste"/>
        <w:numPr>
          <w:ilvl w:val="0"/>
          <w:numId w:val="51"/>
        </w:numPr>
        <w:pBdr>
          <w:left w:val="none" w:sz="0" w:space="4" w:color="auto"/>
        </w:pBdr>
        <w:spacing w:line="240" w:lineRule="auto"/>
        <w:jc w:val="both"/>
        <w:rPr>
          <w:rFonts w:asciiTheme="minorHAnsi" w:eastAsia="Times New Roman" w:hAnsiTheme="minorHAnsi" w:cstheme="minorHAnsi"/>
          <w:b/>
          <w:bCs/>
          <w:lang w:val="fr-FR"/>
        </w:rPr>
      </w:pPr>
      <w:bookmarkStart w:id="24" w:name="_Hlk135925783"/>
      <w:r w:rsidRPr="00AF674F">
        <w:rPr>
          <w:rFonts w:asciiTheme="minorHAnsi" w:eastAsia="Times New Roman" w:hAnsiTheme="minorHAnsi" w:cstheme="minorHAnsi"/>
          <w:b/>
          <w:bCs/>
          <w:lang w:val="fr-FR"/>
        </w:rPr>
        <w:t xml:space="preserve">Modification de la clause 1.1. " DEFINITIONS " des </w:t>
      </w:r>
      <w:bookmarkEnd w:id="24"/>
      <w:r w:rsidRPr="00AF674F">
        <w:rPr>
          <w:rFonts w:asciiTheme="minorHAnsi" w:eastAsia="Times New Roman" w:hAnsiTheme="minorHAnsi" w:cstheme="minorHAnsi"/>
          <w:b/>
          <w:bCs/>
          <w:lang w:val="fr-FR"/>
        </w:rPr>
        <w:t>CGV :</w:t>
      </w:r>
      <w:r w:rsidRPr="00AF674F">
        <w:rPr>
          <w:rFonts w:asciiTheme="minorHAnsi" w:eastAsia="Times New Roman" w:hAnsiTheme="minorHAnsi" w:cstheme="minorHAnsi"/>
          <w:sz w:val="14"/>
          <w:szCs w:val="14"/>
          <w:lang w:val="fr-FR"/>
        </w:rPr>
        <w:t xml:space="preserve">  </w:t>
      </w:r>
    </w:p>
    <w:p w14:paraId="72B49762" w14:textId="77777777" w:rsidR="00011D0F" w:rsidRPr="00AF674F" w:rsidRDefault="00011D0F" w:rsidP="00011D0F">
      <w:pPr>
        <w:pBdr>
          <w:left w:val="none" w:sz="0" w:space="4" w:color="auto"/>
        </w:pBdr>
        <w:spacing w:line="240" w:lineRule="auto"/>
        <w:ind w:left="720"/>
        <w:jc w:val="both"/>
        <w:rPr>
          <w:rFonts w:asciiTheme="minorHAnsi" w:eastAsia="Times New Roman" w:hAnsiTheme="minorHAnsi" w:cstheme="minorHAnsi"/>
          <w:b/>
          <w:bCs/>
          <w:lang w:val="fr-FR"/>
        </w:rPr>
      </w:pPr>
    </w:p>
    <w:p w14:paraId="15207142" w14:textId="0E14BF0E" w:rsidR="00011D0F" w:rsidRPr="00AF674F" w:rsidRDefault="00011D0F">
      <w:pPr>
        <w:pStyle w:val="Paragraphedeliste"/>
        <w:numPr>
          <w:ilvl w:val="1"/>
          <w:numId w:val="52"/>
        </w:numPr>
        <w:tabs>
          <w:tab w:val="left" w:pos="360"/>
        </w:tabs>
        <w:spacing w:after="120" w:line="240" w:lineRule="auto"/>
        <w:ind w:left="284" w:hanging="284"/>
        <w:jc w:val="both"/>
        <w:rPr>
          <w:rFonts w:asciiTheme="minorHAnsi" w:eastAsia="Times New Roman" w:hAnsiTheme="minorHAnsi" w:cstheme="minorHAnsi"/>
          <w:sz w:val="24"/>
          <w:szCs w:val="24"/>
          <w:lang w:val="fr-FR"/>
        </w:rPr>
      </w:pPr>
      <w:r w:rsidRPr="00AF674F">
        <w:rPr>
          <w:rFonts w:asciiTheme="minorHAnsi" w:eastAsia="Times New Roman" w:hAnsiTheme="minorHAnsi" w:cstheme="minorHAnsi"/>
          <w:lang w:val="fr-FR"/>
        </w:rPr>
        <w:t>Les définitions suivantes doivent être complétées par la formulation suivante :  </w:t>
      </w:r>
    </w:p>
    <w:p w14:paraId="18A59EC3" w14:textId="77777777" w:rsidR="00011D0F" w:rsidRPr="00AF674F" w:rsidRDefault="00011D0F" w:rsidP="00011D0F">
      <w:pPr>
        <w:spacing w:line="240" w:lineRule="auto"/>
        <w:jc w:val="both"/>
        <w:rPr>
          <w:rFonts w:asciiTheme="minorHAnsi" w:eastAsia="Times New Roman" w:hAnsiTheme="minorHAnsi" w:cstheme="minorHAnsi"/>
          <w:lang w:val="fr-FR"/>
        </w:rPr>
      </w:pPr>
    </w:p>
    <w:p w14:paraId="24C851A5" w14:textId="77777777" w:rsidR="00011D0F" w:rsidRPr="00AF674F" w:rsidRDefault="00011D0F" w:rsidP="00011D0F">
      <w:pPr>
        <w:spacing w:after="240"/>
        <w:jc w:val="both"/>
        <w:rPr>
          <w:rFonts w:asciiTheme="minorHAnsi" w:hAnsiTheme="minorHAnsi" w:cstheme="minorHAnsi"/>
          <w:lang w:val="fr-FR"/>
        </w:rPr>
      </w:pPr>
      <w:r w:rsidRPr="00AF674F">
        <w:rPr>
          <w:rFonts w:asciiTheme="minorHAnsi" w:eastAsia="Times New Roman" w:hAnsiTheme="minorHAnsi" w:cstheme="minorHAnsi"/>
          <w:b/>
          <w:bCs/>
          <w:lang w:val="fr-FR"/>
        </w:rPr>
        <w:t xml:space="preserve">Offre Commerciale </w:t>
      </w:r>
      <w:r w:rsidRPr="00AF674F">
        <w:rPr>
          <w:rFonts w:asciiTheme="minorHAnsi" w:eastAsia="Times New Roman" w:hAnsiTheme="minorHAnsi" w:cstheme="minorHAnsi"/>
          <w:lang w:val="fr-FR"/>
        </w:rPr>
        <w:t>: lors de la fourniture de Services, l'Offre Commerciale doit, en complément de la définition énoncée dans les CGV, préciser si les Services comprennent la fourniture du Contenu du Fournisseur et/ou de la Documentation.</w:t>
      </w:r>
    </w:p>
    <w:p w14:paraId="33F0E043" w14:textId="2252216A" w:rsidR="00011D0F" w:rsidRPr="00AF674F" w:rsidRDefault="00997A4F" w:rsidP="00011D0F">
      <w:pPr>
        <w:spacing w:after="240"/>
        <w:jc w:val="both"/>
        <w:rPr>
          <w:rFonts w:asciiTheme="minorHAnsi" w:hAnsiTheme="minorHAnsi" w:cstheme="minorHAnsi"/>
          <w:lang w:val="fr-FR"/>
        </w:rPr>
      </w:pPr>
      <w:r w:rsidRPr="00AF674F">
        <w:rPr>
          <w:rFonts w:asciiTheme="minorHAnsi" w:eastAsia="Times New Roman" w:hAnsiTheme="minorHAnsi" w:cstheme="minorHAnsi"/>
          <w:b/>
          <w:bCs/>
          <w:lang w:val="fr-FR"/>
        </w:rPr>
        <w:t>Services</w:t>
      </w:r>
      <w:r w:rsidR="00011D0F" w:rsidRPr="00AF674F">
        <w:rPr>
          <w:rFonts w:asciiTheme="minorHAnsi" w:eastAsia="Times New Roman" w:hAnsiTheme="minorHAnsi" w:cstheme="minorHAnsi"/>
          <w:b/>
          <w:bCs/>
          <w:lang w:val="fr-FR"/>
        </w:rPr>
        <w:t xml:space="preserve"> </w:t>
      </w:r>
      <w:r w:rsidR="00011D0F" w:rsidRPr="00AF674F">
        <w:rPr>
          <w:rFonts w:asciiTheme="minorHAnsi" w:eastAsia="Times New Roman" w:hAnsiTheme="minorHAnsi" w:cstheme="minorHAnsi"/>
          <w:lang w:val="fr-FR"/>
        </w:rPr>
        <w:t xml:space="preserve">: également appelés </w:t>
      </w:r>
      <w:r w:rsidR="00011D0F" w:rsidRPr="00AF674F">
        <w:rPr>
          <w:rFonts w:asciiTheme="minorHAnsi" w:eastAsia="Times New Roman" w:hAnsiTheme="minorHAnsi" w:cstheme="minorHAnsi"/>
          <w:b/>
          <w:bCs/>
          <w:lang w:val="fr-FR"/>
        </w:rPr>
        <w:t>Services</w:t>
      </w:r>
      <w:r w:rsidR="00011D0F" w:rsidRPr="00AF674F">
        <w:rPr>
          <w:rFonts w:asciiTheme="minorHAnsi" w:eastAsia="Times New Roman" w:hAnsiTheme="minorHAnsi" w:cstheme="minorHAnsi"/>
          <w:lang w:val="fr-FR"/>
        </w:rPr>
        <w:t>, tous les services fournis par le Fournisseur tels que spécifiés dans l'Offre Commerciale concernée. Selon les spécifications de l'Offre Commerciale, les Services peuvent être des Services Digitaux et, dans ce cas, inclure l'accès en ligne à des fonctionnalités logicielles, au Contenu du Fournisseur, ainsi que des services de maintenance et/ou de support. Sauf disposition contraire, les références aux Services incluent le Contenu du Fournisseur et la Documentation.</w:t>
      </w:r>
      <w:r w:rsidR="00011D0F" w:rsidRPr="00AF674F">
        <w:rPr>
          <w:rFonts w:asciiTheme="minorHAnsi" w:eastAsia="Times New Roman" w:hAnsiTheme="minorHAnsi" w:cstheme="minorHAnsi"/>
          <w:b/>
          <w:bCs/>
          <w:lang w:val="fr-FR"/>
        </w:rPr>
        <w:t xml:space="preserve"> </w:t>
      </w:r>
    </w:p>
    <w:p w14:paraId="3AD84275" w14:textId="0E76D83E" w:rsidR="00011D0F" w:rsidRPr="00AF674F" w:rsidRDefault="00011D0F">
      <w:pPr>
        <w:pStyle w:val="Paragraphedeliste"/>
        <w:numPr>
          <w:ilvl w:val="1"/>
          <w:numId w:val="52"/>
        </w:numPr>
        <w:tabs>
          <w:tab w:val="left" w:pos="360"/>
        </w:tabs>
        <w:spacing w:line="240" w:lineRule="auto"/>
        <w:ind w:left="284" w:hanging="284"/>
        <w:jc w:val="both"/>
        <w:rPr>
          <w:rFonts w:asciiTheme="minorHAnsi" w:hAnsiTheme="minorHAnsi" w:cstheme="minorHAnsi"/>
          <w:lang w:val="fr-FR"/>
        </w:rPr>
      </w:pPr>
      <w:r w:rsidRPr="00AF674F">
        <w:rPr>
          <w:rFonts w:asciiTheme="minorHAnsi" w:eastAsia="Times New Roman" w:hAnsiTheme="minorHAnsi" w:cstheme="minorHAnsi"/>
          <w:lang w:val="fr-FR"/>
        </w:rPr>
        <w:t>Les définitions suivantes sont ajoutées :  </w:t>
      </w:r>
    </w:p>
    <w:p w14:paraId="157A4D5C" w14:textId="77777777" w:rsidR="00011D0F" w:rsidRPr="00AF674F" w:rsidRDefault="00011D0F" w:rsidP="00011D0F">
      <w:pPr>
        <w:spacing w:line="240" w:lineRule="auto"/>
        <w:jc w:val="both"/>
        <w:rPr>
          <w:rFonts w:asciiTheme="minorHAnsi" w:eastAsia="Times New Roman" w:hAnsiTheme="minorHAnsi" w:cstheme="minorHAnsi"/>
          <w:lang w:val="fr-FR"/>
        </w:rPr>
      </w:pPr>
    </w:p>
    <w:p w14:paraId="0FF68782" w14:textId="77777777" w:rsidR="00011D0F" w:rsidRPr="00AF674F" w:rsidRDefault="00011D0F" w:rsidP="00011D0F">
      <w:pPr>
        <w:spacing w:after="240"/>
        <w:jc w:val="both"/>
        <w:rPr>
          <w:rFonts w:asciiTheme="minorHAnsi" w:hAnsiTheme="minorHAnsi" w:cstheme="minorHAnsi"/>
          <w:lang w:val="fr-FR"/>
        </w:rPr>
      </w:pPr>
      <w:r w:rsidRPr="00AF674F">
        <w:rPr>
          <w:rFonts w:asciiTheme="minorHAnsi" w:eastAsia="Times New Roman" w:hAnsiTheme="minorHAnsi" w:cstheme="minorHAnsi"/>
          <w:b/>
          <w:bCs/>
          <w:lang w:val="fr-FR"/>
        </w:rPr>
        <w:t xml:space="preserve">Documentation : </w:t>
      </w:r>
      <w:r w:rsidRPr="00AF674F">
        <w:rPr>
          <w:rFonts w:asciiTheme="minorHAnsi" w:eastAsia="Times New Roman" w:hAnsiTheme="minorHAnsi" w:cstheme="minorHAnsi"/>
          <w:lang w:val="fr-FR"/>
        </w:rPr>
        <w:t>toute ressource documentaire, telle que spécifiée le cas échéant dans l'Offre Commerciale concernée, mise à la disposition du Client par le Fournisseur et présentant les fonctionnalités alors en vigueur, les caractéristiques opérationnelles, ainsi que les configurations et spécifications requises pour l'utilisation des Services.</w:t>
      </w:r>
    </w:p>
    <w:p w14:paraId="7FB94BD5" w14:textId="77777777" w:rsidR="00011D0F" w:rsidRPr="00AF674F" w:rsidRDefault="00011D0F" w:rsidP="00011D0F">
      <w:pPr>
        <w:spacing w:after="240"/>
        <w:jc w:val="both"/>
        <w:rPr>
          <w:rFonts w:asciiTheme="minorHAnsi" w:hAnsiTheme="minorHAnsi" w:cstheme="minorHAnsi"/>
          <w:lang w:val="fr-FR"/>
        </w:rPr>
      </w:pPr>
      <w:r w:rsidRPr="00AF674F">
        <w:rPr>
          <w:rFonts w:asciiTheme="minorHAnsi" w:eastAsia="Times New Roman" w:hAnsiTheme="minorHAnsi" w:cstheme="minorHAnsi"/>
          <w:b/>
          <w:bCs/>
          <w:lang w:val="fr-FR"/>
        </w:rPr>
        <w:t xml:space="preserve">Horaires d’ouverture : </w:t>
      </w:r>
      <w:r w:rsidRPr="00AF674F">
        <w:rPr>
          <w:rFonts w:asciiTheme="minorHAnsi" w:eastAsia="Times New Roman" w:hAnsiTheme="minorHAnsi" w:cstheme="minorHAnsi"/>
          <w:lang w:val="fr-FR"/>
        </w:rPr>
        <w:t>désigne la tranche horaire allant de 8h00 à 18h00, heure locale du Fournisseur, chaque Jour Ouvré.</w:t>
      </w:r>
    </w:p>
    <w:p w14:paraId="029F20C5" w14:textId="3143B1CA" w:rsidR="00011D0F" w:rsidRPr="00AF674F" w:rsidRDefault="00011D0F" w:rsidP="00011D0F">
      <w:pPr>
        <w:spacing w:after="240"/>
        <w:jc w:val="both"/>
        <w:rPr>
          <w:rFonts w:asciiTheme="minorHAnsi" w:hAnsiTheme="minorHAnsi" w:cstheme="minorHAnsi"/>
          <w:lang w:val="fr-FR"/>
        </w:rPr>
      </w:pPr>
      <w:r w:rsidRPr="00AF674F">
        <w:rPr>
          <w:rFonts w:asciiTheme="minorHAnsi" w:eastAsia="Times New Roman" w:hAnsiTheme="minorHAnsi" w:cstheme="minorHAnsi"/>
          <w:b/>
          <w:bCs/>
          <w:lang w:val="fr-FR"/>
        </w:rPr>
        <w:t>Contenu du Fournisseur</w:t>
      </w:r>
      <w:r w:rsidRPr="00AF674F">
        <w:rPr>
          <w:rFonts w:asciiTheme="minorHAnsi" w:eastAsia="Times New Roman" w:hAnsiTheme="minorHAnsi" w:cstheme="minorHAnsi"/>
          <w:lang w:val="fr-FR"/>
        </w:rPr>
        <w:t xml:space="preserve"> : tout contenu mis à disposition du Client par </w:t>
      </w:r>
      <w:r w:rsidR="00997A4F" w:rsidRPr="00AF674F">
        <w:rPr>
          <w:rFonts w:asciiTheme="minorHAnsi" w:eastAsia="Times New Roman" w:hAnsiTheme="minorHAnsi" w:cstheme="minorHAnsi"/>
          <w:lang w:val="fr-FR"/>
        </w:rPr>
        <w:t>Alfred</w:t>
      </w:r>
      <w:r w:rsidRPr="00AF674F">
        <w:rPr>
          <w:rFonts w:asciiTheme="minorHAnsi" w:eastAsia="Times New Roman" w:hAnsiTheme="minorHAnsi" w:cstheme="minorHAnsi"/>
          <w:lang w:val="fr-FR"/>
        </w:rPr>
        <w:t xml:space="preserve"> dans le cadre des Services et tel que spécifié, le cas échéant, dans l'Offre Commerciale concernée.</w:t>
      </w:r>
    </w:p>
    <w:p w14:paraId="2DB8D8BE" w14:textId="77777777" w:rsidR="00011D0F" w:rsidRPr="00AF674F" w:rsidRDefault="00011D0F" w:rsidP="00011D0F">
      <w:pPr>
        <w:spacing w:after="240"/>
        <w:jc w:val="both"/>
        <w:rPr>
          <w:rFonts w:asciiTheme="minorHAnsi" w:hAnsiTheme="minorHAnsi" w:cstheme="minorHAnsi"/>
          <w:lang w:val="fr-FR"/>
        </w:rPr>
      </w:pPr>
      <w:r w:rsidRPr="00AF674F">
        <w:rPr>
          <w:rFonts w:asciiTheme="minorHAnsi" w:eastAsia="Times New Roman" w:hAnsiTheme="minorHAnsi" w:cstheme="minorHAnsi"/>
          <w:b/>
          <w:bCs/>
          <w:lang w:val="fr-FR"/>
        </w:rPr>
        <w:t>Territoire</w:t>
      </w:r>
      <w:r w:rsidRPr="00AF674F">
        <w:rPr>
          <w:rFonts w:asciiTheme="minorHAnsi" w:eastAsia="Times New Roman" w:hAnsiTheme="minorHAnsi" w:cstheme="minorHAnsi"/>
          <w:lang w:val="fr-FR"/>
        </w:rPr>
        <w:t xml:space="preserve"> : territoire identifié dans l'Offre Commerciale sur lequel le Client est autorisé à accéder et à utiliser les Services.</w:t>
      </w:r>
    </w:p>
    <w:p w14:paraId="275FCD30" w14:textId="77777777" w:rsidR="00011D0F" w:rsidRPr="00AF674F" w:rsidRDefault="00011D0F" w:rsidP="00011D0F">
      <w:pPr>
        <w:spacing w:after="240"/>
        <w:jc w:val="both"/>
        <w:rPr>
          <w:rFonts w:asciiTheme="minorHAnsi" w:hAnsiTheme="minorHAnsi" w:cstheme="minorHAnsi"/>
          <w:lang w:val="fr-FR"/>
        </w:rPr>
      </w:pPr>
      <w:r w:rsidRPr="00AF674F">
        <w:rPr>
          <w:rFonts w:asciiTheme="minorHAnsi" w:eastAsia="Times New Roman" w:hAnsiTheme="minorHAnsi" w:cstheme="minorHAnsi"/>
          <w:b/>
          <w:bCs/>
          <w:lang w:val="fr-FR"/>
        </w:rPr>
        <w:t>Utilisateur :</w:t>
      </w:r>
      <w:r w:rsidRPr="00AF674F">
        <w:rPr>
          <w:rFonts w:asciiTheme="minorHAnsi" w:eastAsia="Times New Roman" w:hAnsiTheme="minorHAnsi" w:cstheme="minorHAnsi"/>
          <w:lang w:val="fr-FR"/>
        </w:rPr>
        <w:t xml:space="preserve"> la personne qui, sous le contrôle et la responsabilité du Client, est autorisée à utiliser les Services conformément aux termes du Contrat.</w:t>
      </w:r>
    </w:p>
    <w:p w14:paraId="214F84F4" w14:textId="77777777" w:rsidR="00011D0F" w:rsidRPr="00AF674F" w:rsidRDefault="00011D0F" w:rsidP="00011D0F">
      <w:pPr>
        <w:spacing w:line="240" w:lineRule="auto"/>
        <w:jc w:val="both"/>
        <w:rPr>
          <w:rFonts w:asciiTheme="minorHAnsi" w:hAnsiTheme="minorHAnsi" w:cstheme="minorHAnsi"/>
          <w:sz w:val="14"/>
          <w:szCs w:val="14"/>
          <w:lang w:val="fr-FR"/>
        </w:rPr>
      </w:pPr>
      <w:r w:rsidRPr="00AF674F">
        <w:rPr>
          <w:rFonts w:asciiTheme="minorHAnsi" w:eastAsia="Times New Roman" w:hAnsiTheme="minorHAnsi" w:cstheme="minorHAnsi"/>
          <w:sz w:val="14"/>
          <w:szCs w:val="14"/>
          <w:lang w:val="fr-FR"/>
        </w:rPr>
        <w:t xml:space="preserve">   </w:t>
      </w:r>
    </w:p>
    <w:p w14:paraId="02AC484E" w14:textId="2388AF2F" w:rsidR="00011D0F" w:rsidRPr="00AF674F" w:rsidRDefault="00011D0F">
      <w:pPr>
        <w:pStyle w:val="Paragraphedeliste"/>
        <w:numPr>
          <w:ilvl w:val="0"/>
          <w:numId w:val="52"/>
        </w:numPr>
        <w:pBdr>
          <w:left w:val="none" w:sz="0" w:space="4" w:color="auto"/>
        </w:pBdr>
        <w:spacing w:line="240" w:lineRule="auto"/>
        <w:ind w:left="709"/>
        <w:jc w:val="both"/>
        <w:rPr>
          <w:rFonts w:asciiTheme="minorHAnsi" w:eastAsia="Times New Roman" w:hAnsiTheme="minorHAnsi" w:cstheme="minorHAnsi"/>
          <w:b/>
          <w:bCs/>
          <w:lang w:val="fr-FR"/>
        </w:rPr>
      </w:pPr>
      <w:r w:rsidRPr="00AF674F">
        <w:rPr>
          <w:rFonts w:asciiTheme="minorHAnsi" w:eastAsia="Times New Roman" w:hAnsiTheme="minorHAnsi" w:cstheme="minorHAnsi"/>
          <w:b/>
          <w:bCs/>
          <w:lang w:val="fr-FR"/>
        </w:rPr>
        <w:t>Modification de l’article 3 "DROITS ET OBLIGATIONS DES PARTIES”</w:t>
      </w:r>
    </w:p>
    <w:p w14:paraId="265E8CA3" w14:textId="77777777" w:rsidR="00011D0F" w:rsidRPr="00AF674F" w:rsidRDefault="00011D0F" w:rsidP="00011D0F">
      <w:pPr>
        <w:pBdr>
          <w:left w:val="none" w:sz="0" w:space="4" w:color="auto"/>
        </w:pBdr>
        <w:spacing w:line="240" w:lineRule="auto"/>
        <w:ind w:left="720"/>
        <w:jc w:val="both"/>
        <w:rPr>
          <w:rFonts w:asciiTheme="minorHAnsi" w:eastAsia="Times New Roman" w:hAnsiTheme="minorHAnsi" w:cstheme="minorHAnsi"/>
          <w:b/>
          <w:bCs/>
          <w:lang w:val="fr-FR"/>
        </w:rPr>
      </w:pPr>
    </w:p>
    <w:p w14:paraId="14461AD1" w14:textId="77777777" w:rsidR="00011D0F" w:rsidRPr="00AF674F" w:rsidRDefault="00011D0F" w:rsidP="00011D0F">
      <w:pPr>
        <w:spacing w:after="160" w:line="240" w:lineRule="auto"/>
        <w:jc w:val="both"/>
        <w:rPr>
          <w:rFonts w:asciiTheme="minorHAnsi" w:hAnsiTheme="minorHAnsi" w:cstheme="minorHAnsi"/>
          <w:lang w:val="fr-FR"/>
        </w:rPr>
      </w:pPr>
      <w:r w:rsidRPr="00AF674F">
        <w:rPr>
          <w:rFonts w:asciiTheme="minorHAnsi" w:eastAsia="Times New Roman" w:hAnsiTheme="minorHAnsi" w:cstheme="minorHAnsi"/>
          <w:lang w:val="fr-FR"/>
        </w:rPr>
        <w:t>Les clauses suivantes sont ajoutées à l’article 3 des CGV :</w:t>
      </w:r>
    </w:p>
    <w:p w14:paraId="607F86FC" w14:textId="66226F3D" w:rsidR="00011D0F" w:rsidRPr="00AF674F" w:rsidRDefault="00011D0F" w:rsidP="00011D0F">
      <w:pPr>
        <w:spacing w:after="160"/>
        <w:jc w:val="both"/>
        <w:rPr>
          <w:rFonts w:asciiTheme="minorHAnsi" w:hAnsiTheme="minorHAnsi" w:cstheme="minorHAnsi"/>
          <w:lang w:val="fr-FR"/>
        </w:rPr>
      </w:pPr>
      <w:r w:rsidRPr="00AF674F">
        <w:rPr>
          <w:rFonts w:asciiTheme="minorHAnsi" w:eastAsia="Times New Roman" w:hAnsiTheme="minorHAnsi" w:cstheme="minorHAnsi"/>
          <w:b/>
          <w:bCs/>
          <w:lang w:val="fr-FR"/>
        </w:rPr>
        <w:t xml:space="preserve">3.5. Obligations de </w:t>
      </w:r>
      <w:r w:rsidR="00997A4F" w:rsidRPr="00AF674F">
        <w:rPr>
          <w:rFonts w:asciiTheme="minorHAnsi" w:eastAsia="Times New Roman" w:hAnsiTheme="minorHAnsi" w:cstheme="minorHAnsi"/>
          <w:b/>
          <w:bCs/>
          <w:lang w:val="fr-FR"/>
        </w:rPr>
        <w:t>Alfred</w:t>
      </w:r>
      <w:r w:rsidRPr="00AF674F">
        <w:rPr>
          <w:rFonts w:asciiTheme="minorHAnsi" w:eastAsia="Times New Roman" w:hAnsiTheme="minorHAnsi" w:cstheme="minorHAnsi"/>
          <w:lang w:val="fr-FR"/>
        </w:rPr>
        <w:t xml:space="preserve">. </w:t>
      </w:r>
      <w:r w:rsidR="00997A4F" w:rsidRPr="00AF674F">
        <w:rPr>
          <w:rFonts w:asciiTheme="minorHAnsi" w:eastAsia="Times New Roman" w:hAnsiTheme="minorHAnsi" w:cstheme="minorHAnsi"/>
          <w:lang w:val="fr-FR"/>
        </w:rPr>
        <w:t>Alfred</w:t>
      </w:r>
      <w:r w:rsidRPr="00AF674F">
        <w:rPr>
          <w:rFonts w:asciiTheme="minorHAnsi" w:eastAsia="Times New Roman" w:hAnsiTheme="minorHAnsi" w:cstheme="minorHAnsi"/>
          <w:lang w:val="fr-FR"/>
        </w:rPr>
        <w:t xml:space="preserve"> garantit que les Services seront matériellement exécutés conformément à l'Offre Commerciale.</w:t>
      </w:r>
    </w:p>
    <w:p w14:paraId="176A6131" w14:textId="77777777" w:rsidR="00011D0F" w:rsidRPr="00AF674F" w:rsidRDefault="00011D0F" w:rsidP="00011D0F">
      <w:pPr>
        <w:spacing w:after="160"/>
        <w:jc w:val="both"/>
        <w:rPr>
          <w:rFonts w:asciiTheme="minorHAnsi" w:hAnsiTheme="minorHAnsi" w:cstheme="minorHAnsi"/>
          <w:lang w:val="fr-FR"/>
        </w:rPr>
      </w:pPr>
      <w:r w:rsidRPr="00AF674F">
        <w:rPr>
          <w:rFonts w:asciiTheme="minorHAnsi" w:eastAsia="Times New Roman" w:hAnsiTheme="minorHAnsi" w:cstheme="minorHAnsi"/>
          <w:b/>
          <w:bCs/>
          <w:lang w:val="fr-FR"/>
        </w:rPr>
        <w:lastRenderedPageBreak/>
        <w:t>3.6. Obligations du Client.</w:t>
      </w:r>
      <w:r w:rsidRPr="00AF674F">
        <w:rPr>
          <w:rFonts w:asciiTheme="minorHAnsi" w:eastAsia="Times New Roman" w:hAnsiTheme="minorHAnsi" w:cstheme="minorHAnsi"/>
          <w:lang w:val="fr-FR"/>
        </w:rPr>
        <w:t xml:space="preserve"> Le Client doit utiliser et accéder aux Services dans le respect des lois et règlements applicables et de l'Offre Commerciale. </w:t>
      </w:r>
    </w:p>
    <w:p w14:paraId="671F6100" w14:textId="77777777" w:rsidR="00011D0F" w:rsidRPr="00AF674F" w:rsidRDefault="00011D0F" w:rsidP="00011D0F">
      <w:pPr>
        <w:spacing w:after="160"/>
        <w:jc w:val="both"/>
        <w:rPr>
          <w:rFonts w:asciiTheme="minorHAnsi" w:hAnsiTheme="minorHAnsi" w:cstheme="minorHAnsi"/>
          <w:lang w:val="fr-FR"/>
        </w:rPr>
      </w:pPr>
      <w:r w:rsidRPr="00AF674F">
        <w:rPr>
          <w:rFonts w:asciiTheme="minorHAnsi" w:eastAsia="Times New Roman" w:hAnsiTheme="minorHAnsi" w:cstheme="minorHAnsi"/>
          <w:lang w:val="fr-FR"/>
        </w:rPr>
        <w:t xml:space="preserve">Il appartient également au Client de fournir l'assistance nécessaire, dans le cadre du Contrat, et il doit notamment : </w:t>
      </w:r>
    </w:p>
    <w:p w14:paraId="39D932CA" w14:textId="60312082" w:rsidR="00011D0F" w:rsidRPr="00AF674F" w:rsidRDefault="00011D0F" w:rsidP="00011D0F">
      <w:pPr>
        <w:spacing w:after="160"/>
        <w:jc w:val="both"/>
        <w:rPr>
          <w:rFonts w:asciiTheme="minorHAnsi" w:hAnsiTheme="minorHAnsi" w:cstheme="minorHAnsi"/>
          <w:lang w:val="fr-FR"/>
        </w:rPr>
      </w:pPr>
      <w:r w:rsidRPr="00AF674F">
        <w:rPr>
          <w:rFonts w:asciiTheme="minorHAnsi" w:eastAsia="Times New Roman" w:hAnsiTheme="minorHAnsi" w:cstheme="minorHAnsi"/>
          <w:lang w:val="fr-FR"/>
        </w:rPr>
        <w:t xml:space="preserve">(i) fournir, sur demande préalable de </w:t>
      </w:r>
      <w:r w:rsidR="00997A4F" w:rsidRPr="00AF674F">
        <w:rPr>
          <w:rFonts w:asciiTheme="minorHAnsi" w:eastAsia="Times New Roman" w:hAnsiTheme="minorHAnsi" w:cstheme="minorHAnsi"/>
          <w:lang w:val="fr-FR"/>
        </w:rPr>
        <w:t>Alfred</w:t>
      </w:r>
      <w:r w:rsidRPr="00AF674F">
        <w:rPr>
          <w:rFonts w:asciiTheme="minorHAnsi" w:eastAsia="Times New Roman" w:hAnsiTheme="minorHAnsi" w:cstheme="minorHAnsi"/>
          <w:lang w:val="fr-FR"/>
        </w:rPr>
        <w:t xml:space="preserve"> ou spontanément, les informations disponibles nécessaires à la bonne fourniture des Services par </w:t>
      </w:r>
      <w:r w:rsidR="00997A4F" w:rsidRPr="00AF674F">
        <w:rPr>
          <w:rFonts w:asciiTheme="minorHAnsi" w:eastAsia="Times New Roman" w:hAnsiTheme="minorHAnsi" w:cstheme="minorHAnsi"/>
          <w:lang w:val="fr-FR"/>
        </w:rPr>
        <w:t>Alfred</w:t>
      </w:r>
      <w:r w:rsidRPr="00AF674F">
        <w:rPr>
          <w:rFonts w:asciiTheme="minorHAnsi" w:eastAsia="Times New Roman" w:hAnsiTheme="minorHAnsi" w:cstheme="minorHAnsi"/>
          <w:lang w:val="fr-FR"/>
        </w:rPr>
        <w:t xml:space="preserve"> ; (ii) lorsque des activités doivent être réalisées depuis ou dans les installations d'un Client, fournir l'accès à ces installations ; (iii) se conformer à toutes les exigences, y compris techniques le cas échéant, pour l'accès et/ou l'utilisation des Services prévus dans la Documentation ; (iv) procéder à tous les tests requis de réception, le cas échéant, et valider la fourniture des Services.; (v) communiquer à </w:t>
      </w:r>
      <w:r w:rsidR="00997A4F" w:rsidRPr="00AF674F">
        <w:rPr>
          <w:rFonts w:asciiTheme="minorHAnsi" w:eastAsia="Times New Roman" w:hAnsiTheme="minorHAnsi" w:cstheme="minorHAnsi"/>
          <w:lang w:val="fr-FR"/>
        </w:rPr>
        <w:t>Alfred</w:t>
      </w:r>
      <w:r w:rsidRPr="00AF674F">
        <w:rPr>
          <w:rFonts w:asciiTheme="minorHAnsi" w:eastAsia="Times New Roman" w:hAnsiTheme="minorHAnsi" w:cstheme="minorHAnsi"/>
          <w:lang w:val="fr-FR"/>
        </w:rPr>
        <w:t xml:space="preserve">, dans les meilleurs délais après en avoir eu connaissance, tout événement ou circonstance susceptible de retarder ou d'impacter la fourniture des Services. Dans ce cas, les Parties se concerteront sur les moyens appropriés pour limiter le retard ou l'impact sur la fourniture des Services ; (vi) détacher le personnel nécessaire à l'exécution de ses obligations au titre du Contrat ; (vii) payer les Services conformément à l'article 6 et à l'Offre Commerciale. </w:t>
      </w:r>
    </w:p>
    <w:p w14:paraId="5C7E378A" w14:textId="77777777" w:rsidR="00011D0F" w:rsidRPr="00AF674F" w:rsidRDefault="00011D0F" w:rsidP="00011D0F">
      <w:pPr>
        <w:spacing w:after="160"/>
        <w:jc w:val="both"/>
        <w:rPr>
          <w:rFonts w:asciiTheme="minorHAnsi" w:hAnsiTheme="minorHAnsi" w:cstheme="minorHAnsi"/>
          <w:lang w:val="fr-FR"/>
        </w:rPr>
      </w:pPr>
      <w:r w:rsidRPr="00AF674F">
        <w:rPr>
          <w:rFonts w:asciiTheme="minorHAnsi" w:eastAsia="Times New Roman" w:hAnsiTheme="minorHAnsi" w:cstheme="minorHAnsi"/>
          <w:lang w:val="fr-FR"/>
        </w:rPr>
        <w:t>Le Client est responsable, en cas de fourniture de Services Digitaux, de la protection des identifiants de connexion et des mots de passe de ses Utilisateurs. Il s'engage notamment à conserver ces identifiants de connexion et mots de passe confidentiels et est seul responsable de leur utilisation et de toute activité survenant sur et/ou via les comptes de ses Utilisateurs.</w:t>
      </w:r>
    </w:p>
    <w:p w14:paraId="71257FE6" w14:textId="77777777" w:rsidR="00011D0F" w:rsidRPr="00AF674F" w:rsidRDefault="00011D0F" w:rsidP="009711AB">
      <w:pPr>
        <w:spacing w:after="240"/>
        <w:jc w:val="both"/>
        <w:rPr>
          <w:rFonts w:asciiTheme="minorHAnsi" w:hAnsiTheme="minorHAnsi" w:cstheme="minorHAnsi"/>
          <w:lang w:val="fr-FR"/>
        </w:rPr>
      </w:pPr>
      <w:r w:rsidRPr="00AF674F">
        <w:rPr>
          <w:rFonts w:asciiTheme="minorHAnsi" w:eastAsia="Times New Roman" w:hAnsiTheme="minorHAnsi" w:cstheme="minorHAnsi"/>
          <w:lang w:val="fr-FR"/>
        </w:rPr>
        <w:t>Le Client est responsable de la qualité, de la légalité et de la conformité des Données du Client qu'il transmet au Fournisseur. Le Client garantit qu'il est le propriétaire et/ou qu'il dispose de tous les droits nécessaires pour utiliser et transmettre les Données du Client dans le cadre des Services. </w:t>
      </w:r>
    </w:p>
    <w:p w14:paraId="497A41EF" w14:textId="20658303" w:rsidR="00011D0F" w:rsidRPr="00AF674F" w:rsidRDefault="00011D0F">
      <w:pPr>
        <w:pStyle w:val="Paragraphedeliste"/>
        <w:numPr>
          <w:ilvl w:val="0"/>
          <w:numId w:val="52"/>
        </w:numPr>
        <w:pBdr>
          <w:left w:val="none" w:sz="0" w:space="4" w:color="auto"/>
        </w:pBdr>
        <w:spacing w:after="240" w:line="240" w:lineRule="auto"/>
        <w:ind w:left="709"/>
        <w:jc w:val="both"/>
        <w:rPr>
          <w:rFonts w:asciiTheme="minorHAnsi" w:eastAsia="Times New Roman" w:hAnsiTheme="minorHAnsi" w:cstheme="minorHAnsi"/>
          <w:b/>
          <w:bCs/>
          <w:lang w:val="fr-FR"/>
        </w:rPr>
      </w:pPr>
      <w:r w:rsidRPr="00AF674F">
        <w:rPr>
          <w:rFonts w:asciiTheme="minorHAnsi" w:eastAsia="Times New Roman" w:hAnsiTheme="minorHAnsi" w:cstheme="minorHAnsi"/>
          <w:b/>
          <w:bCs/>
          <w:lang w:val="fr-FR"/>
        </w:rPr>
        <w:t>Modification de l’article 2 “PASSATION ET ACCEPTATION DES COMMANDES”</w:t>
      </w:r>
    </w:p>
    <w:p w14:paraId="72405A05" w14:textId="77777777" w:rsidR="00011D0F" w:rsidRPr="00AF674F" w:rsidRDefault="00011D0F" w:rsidP="00011D0F">
      <w:pPr>
        <w:spacing w:after="240"/>
        <w:jc w:val="both"/>
        <w:rPr>
          <w:rFonts w:asciiTheme="minorHAnsi" w:hAnsiTheme="minorHAnsi" w:cstheme="minorHAnsi"/>
          <w:lang w:val="fr-FR"/>
        </w:rPr>
      </w:pPr>
      <w:r w:rsidRPr="00AF674F">
        <w:rPr>
          <w:rFonts w:asciiTheme="minorHAnsi" w:eastAsia="Times New Roman" w:hAnsiTheme="minorHAnsi" w:cstheme="minorHAnsi"/>
          <w:lang w:val="fr-FR"/>
        </w:rPr>
        <w:t>Le paragraphe suivant est ajouté à l’article 2 :</w:t>
      </w:r>
    </w:p>
    <w:p w14:paraId="29CA56BF" w14:textId="77777777" w:rsidR="00011D0F" w:rsidRPr="00AF674F" w:rsidRDefault="00011D0F" w:rsidP="00011D0F">
      <w:pPr>
        <w:spacing w:after="160"/>
        <w:jc w:val="both"/>
        <w:rPr>
          <w:rFonts w:asciiTheme="minorHAnsi" w:hAnsiTheme="minorHAnsi" w:cstheme="minorHAnsi"/>
          <w:lang w:val="fr-FR"/>
        </w:rPr>
      </w:pPr>
      <w:bookmarkStart w:id="25" w:name="_Ref109902356"/>
      <w:r w:rsidRPr="00AF674F">
        <w:rPr>
          <w:rFonts w:asciiTheme="minorHAnsi" w:eastAsia="Times New Roman" w:hAnsiTheme="minorHAnsi" w:cstheme="minorHAnsi"/>
          <w:b/>
          <w:bCs/>
          <w:u w:val="single"/>
          <w:lang w:val="fr-FR"/>
        </w:rPr>
        <w:t>2.5. L'acceptation ou le refus des Services Digitaux par le Client.</w:t>
      </w:r>
      <w:bookmarkEnd w:id="25"/>
    </w:p>
    <w:p w14:paraId="526EAAA3" w14:textId="1D1B1286" w:rsidR="00011D0F" w:rsidRPr="00AF674F" w:rsidRDefault="00011D0F">
      <w:pPr>
        <w:pStyle w:val="Paragraphedeliste"/>
        <w:numPr>
          <w:ilvl w:val="2"/>
          <w:numId w:val="53"/>
        </w:numPr>
        <w:tabs>
          <w:tab w:val="left" w:pos="720"/>
        </w:tabs>
        <w:spacing w:line="240" w:lineRule="auto"/>
        <w:jc w:val="both"/>
        <w:rPr>
          <w:rFonts w:asciiTheme="minorHAnsi" w:hAnsiTheme="minorHAnsi" w:cstheme="minorHAnsi"/>
          <w:lang w:val="fr-FR"/>
        </w:rPr>
      </w:pPr>
      <w:r w:rsidRPr="00AF674F">
        <w:rPr>
          <w:rFonts w:asciiTheme="minorHAnsi" w:eastAsia="Times New Roman" w:hAnsiTheme="minorHAnsi" w:cstheme="minorHAnsi"/>
          <w:lang w:val="fr-FR"/>
        </w:rPr>
        <w:t>Lorsque les Services Digitaux sont mis à la disposition du Client, celui-ci doit contrôler qu'ils sont conformes aux conditions générales du Contrat. Si le Client considère que tout ou partie des Services Digitaux fournis ne sont pas conformes aux conditions générales du Contrat, il doit notifier au Fournisseur cette situation de non-conformité. Cette notification doit (i) identifier et détailler les Services considérés comme non conformes, ainsi que le défaut de conformité et (ii) être effectuée dans un délai d'un mois à compter de la date à laquelle le Fournisseur a notifié au Client la mise à disposition des Services Digitaux (ou si aucune notification n'a été effectuée par le Fournisseur, à compter de la date à laquelle les Services Digitaux sont mis à disposition).</w:t>
      </w:r>
    </w:p>
    <w:p w14:paraId="4418BDC8" w14:textId="07FA9924" w:rsidR="00011D0F" w:rsidRPr="00AF674F" w:rsidRDefault="00011D0F">
      <w:pPr>
        <w:pStyle w:val="Paragraphedeliste"/>
        <w:numPr>
          <w:ilvl w:val="2"/>
          <w:numId w:val="53"/>
        </w:numPr>
        <w:tabs>
          <w:tab w:val="left" w:pos="720"/>
        </w:tabs>
        <w:spacing w:line="240" w:lineRule="auto"/>
        <w:jc w:val="both"/>
        <w:rPr>
          <w:rFonts w:asciiTheme="minorHAnsi" w:hAnsiTheme="minorHAnsi" w:cstheme="minorHAnsi"/>
          <w:lang w:val="fr-FR"/>
        </w:rPr>
      </w:pPr>
      <w:r w:rsidRPr="00AF674F">
        <w:rPr>
          <w:rFonts w:asciiTheme="minorHAnsi" w:eastAsia="Times New Roman" w:hAnsiTheme="minorHAnsi" w:cstheme="minorHAnsi"/>
          <w:lang w:val="fr-FR"/>
        </w:rPr>
        <w:t xml:space="preserve">Si aucune notification n'est faite au Fournisseur conformément au présent Article 2, les Services Digitaux mis à disposition seront considérés comme pleinement et entièrement (i) conformes aux conditions générales du Contrat et ; (ii) acceptés par le Client qui renonce donc à toute réclamation ou responsabilité à l'encontre </w:t>
      </w:r>
      <w:proofErr w:type="gramStart"/>
      <w:r w:rsidRPr="00AF674F">
        <w:rPr>
          <w:rFonts w:asciiTheme="minorHAnsi" w:eastAsia="Times New Roman" w:hAnsiTheme="minorHAnsi" w:cstheme="minorHAnsi"/>
          <w:lang w:val="fr-FR"/>
        </w:rPr>
        <w:t>du Fournisseur fondée</w:t>
      </w:r>
      <w:proofErr w:type="gramEnd"/>
      <w:r w:rsidRPr="00AF674F">
        <w:rPr>
          <w:rFonts w:asciiTheme="minorHAnsi" w:eastAsia="Times New Roman" w:hAnsiTheme="minorHAnsi" w:cstheme="minorHAnsi"/>
          <w:lang w:val="fr-FR"/>
        </w:rPr>
        <w:t xml:space="preserve"> sur la non-conformité des Services Digitaux. </w:t>
      </w:r>
    </w:p>
    <w:p w14:paraId="0F71A173" w14:textId="77777777" w:rsidR="009711AB" w:rsidRPr="00AF674F" w:rsidRDefault="009711AB" w:rsidP="009711AB">
      <w:pPr>
        <w:pStyle w:val="Paragraphedeliste"/>
        <w:tabs>
          <w:tab w:val="left" w:pos="720"/>
        </w:tabs>
        <w:spacing w:line="240" w:lineRule="auto"/>
        <w:jc w:val="both"/>
        <w:rPr>
          <w:rFonts w:asciiTheme="minorHAnsi" w:hAnsiTheme="minorHAnsi" w:cstheme="minorHAnsi"/>
          <w:lang w:val="fr-FR"/>
        </w:rPr>
      </w:pPr>
    </w:p>
    <w:p w14:paraId="04357DBF" w14:textId="323E3757" w:rsidR="00011D0F" w:rsidRPr="00AF674F" w:rsidRDefault="00011D0F">
      <w:pPr>
        <w:pStyle w:val="Paragraphedeliste"/>
        <w:numPr>
          <w:ilvl w:val="0"/>
          <w:numId w:val="52"/>
        </w:numPr>
        <w:pBdr>
          <w:left w:val="none" w:sz="0" w:space="4" w:color="auto"/>
        </w:pBdr>
        <w:ind w:left="709"/>
        <w:rPr>
          <w:rFonts w:asciiTheme="minorHAnsi" w:eastAsia="Times New Roman" w:hAnsiTheme="minorHAnsi" w:cstheme="minorHAnsi"/>
          <w:b/>
          <w:bCs/>
          <w:lang w:val="fr-FR"/>
        </w:rPr>
      </w:pPr>
      <w:r w:rsidRPr="00AF674F">
        <w:rPr>
          <w:rFonts w:asciiTheme="minorHAnsi" w:eastAsia="Times New Roman" w:hAnsiTheme="minorHAnsi" w:cstheme="minorHAnsi"/>
          <w:b/>
          <w:bCs/>
          <w:lang w:val="fr-FR"/>
        </w:rPr>
        <w:t>Nouvelles clauses spécifiques aux Services</w:t>
      </w:r>
    </w:p>
    <w:p w14:paraId="2B00AF4F" w14:textId="77777777" w:rsidR="00011D0F" w:rsidRPr="00AF674F" w:rsidRDefault="00011D0F" w:rsidP="00011D0F">
      <w:pPr>
        <w:spacing w:line="240" w:lineRule="auto"/>
        <w:ind w:left="720"/>
        <w:jc w:val="both"/>
        <w:rPr>
          <w:rFonts w:asciiTheme="minorHAnsi" w:eastAsia="Times New Roman" w:hAnsiTheme="minorHAnsi" w:cstheme="minorHAnsi"/>
          <w:lang w:val="fr-FR"/>
        </w:rPr>
      </w:pPr>
    </w:p>
    <w:p w14:paraId="5452432A" w14:textId="77777777" w:rsidR="00011D0F" w:rsidRPr="00AF674F" w:rsidRDefault="00011D0F" w:rsidP="00011D0F">
      <w:pPr>
        <w:spacing w:line="240" w:lineRule="auto"/>
        <w:jc w:val="both"/>
        <w:rPr>
          <w:rFonts w:asciiTheme="minorHAnsi" w:hAnsiTheme="minorHAnsi" w:cstheme="minorHAnsi"/>
          <w:lang w:val="fr-FR"/>
        </w:rPr>
      </w:pPr>
      <w:r w:rsidRPr="00AF674F">
        <w:rPr>
          <w:rFonts w:asciiTheme="minorHAnsi" w:eastAsia="Times New Roman" w:hAnsiTheme="minorHAnsi" w:cstheme="minorHAnsi"/>
          <w:lang w:val="fr-FR"/>
        </w:rPr>
        <w:t>Les nouvelles clauses suivantes seront ajoutées à l’article correspondant des CGV.</w:t>
      </w:r>
    </w:p>
    <w:p w14:paraId="72E77773" w14:textId="77777777" w:rsidR="00011D0F" w:rsidRPr="00AF674F" w:rsidRDefault="00011D0F" w:rsidP="00011D0F">
      <w:pPr>
        <w:spacing w:line="240" w:lineRule="auto"/>
        <w:jc w:val="both"/>
        <w:rPr>
          <w:rFonts w:asciiTheme="minorHAnsi" w:eastAsia="Times New Roman" w:hAnsiTheme="minorHAnsi" w:cstheme="minorHAnsi"/>
          <w:lang w:val="fr-FR"/>
        </w:rPr>
      </w:pPr>
    </w:p>
    <w:p w14:paraId="34DE64C6" w14:textId="3A84D668" w:rsidR="00011D0F" w:rsidRPr="00AF674F" w:rsidRDefault="00011D0F" w:rsidP="00011D0F">
      <w:pPr>
        <w:spacing w:line="240" w:lineRule="auto"/>
        <w:jc w:val="both"/>
        <w:rPr>
          <w:rFonts w:asciiTheme="minorHAnsi" w:hAnsiTheme="minorHAnsi" w:cstheme="minorHAnsi"/>
          <w:lang w:val="fr-FR"/>
        </w:rPr>
      </w:pPr>
      <w:r w:rsidRPr="00AF674F">
        <w:rPr>
          <w:rFonts w:asciiTheme="minorHAnsi" w:eastAsia="Times New Roman" w:hAnsiTheme="minorHAnsi" w:cstheme="minorHAnsi"/>
          <w:b/>
          <w:bCs/>
          <w:lang w:val="fr-FR"/>
        </w:rPr>
        <w:lastRenderedPageBreak/>
        <w:t xml:space="preserve">4.1. </w:t>
      </w:r>
      <w:r w:rsidR="00927E22" w:rsidRPr="00AF674F">
        <w:rPr>
          <w:rFonts w:asciiTheme="minorHAnsi" w:eastAsia="Times New Roman" w:hAnsiTheme="minorHAnsi" w:cstheme="minorHAnsi"/>
          <w:b/>
          <w:bCs/>
          <w:lang w:val="fr-FR"/>
        </w:rPr>
        <w:t>Article</w:t>
      </w:r>
      <w:r w:rsidRPr="00AF674F">
        <w:rPr>
          <w:rFonts w:asciiTheme="minorHAnsi" w:eastAsia="Times New Roman" w:hAnsiTheme="minorHAnsi" w:cstheme="minorHAnsi"/>
          <w:b/>
          <w:bCs/>
          <w:lang w:val="fr-FR"/>
        </w:rPr>
        <w:t xml:space="preserve"> 20 “FOURNITURE DES SERVICES”</w:t>
      </w:r>
    </w:p>
    <w:p w14:paraId="52CCCC48" w14:textId="77777777" w:rsidR="00011D0F" w:rsidRPr="00AF674F" w:rsidRDefault="00011D0F" w:rsidP="00011D0F">
      <w:pPr>
        <w:spacing w:line="240" w:lineRule="auto"/>
        <w:jc w:val="both"/>
        <w:rPr>
          <w:rFonts w:asciiTheme="minorHAnsi" w:eastAsia="Times New Roman" w:hAnsiTheme="minorHAnsi" w:cstheme="minorHAnsi"/>
          <w:lang w:val="fr-FR"/>
        </w:rPr>
      </w:pPr>
    </w:p>
    <w:p w14:paraId="15C5C385" w14:textId="77777777" w:rsidR="00011D0F" w:rsidRPr="00AF674F" w:rsidRDefault="00011D0F" w:rsidP="00011D0F">
      <w:pPr>
        <w:spacing w:after="160"/>
        <w:jc w:val="both"/>
        <w:rPr>
          <w:rFonts w:asciiTheme="minorHAnsi" w:hAnsiTheme="minorHAnsi" w:cstheme="minorHAnsi"/>
          <w:lang w:val="fr-FR"/>
        </w:rPr>
      </w:pPr>
      <w:r w:rsidRPr="00AF674F">
        <w:rPr>
          <w:rFonts w:asciiTheme="minorHAnsi" w:eastAsia="Times New Roman" w:hAnsiTheme="minorHAnsi" w:cstheme="minorHAnsi"/>
          <w:lang w:val="fr-FR"/>
        </w:rPr>
        <w:t xml:space="preserve">a) Le Fournisseur fournira les Services au Client, pendant la Durée prévue et conformément aux conditions énoncées dans le Contrat. </w:t>
      </w:r>
    </w:p>
    <w:p w14:paraId="5EEA853B" w14:textId="77777777" w:rsidR="00011D0F" w:rsidRPr="00AF674F" w:rsidRDefault="00011D0F" w:rsidP="00011D0F">
      <w:pPr>
        <w:spacing w:after="160"/>
        <w:jc w:val="both"/>
        <w:rPr>
          <w:rFonts w:asciiTheme="minorHAnsi" w:hAnsiTheme="minorHAnsi" w:cstheme="minorHAnsi"/>
          <w:lang w:val="fr-FR"/>
        </w:rPr>
      </w:pPr>
      <w:r w:rsidRPr="00AF674F">
        <w:rPr>
          <w:rFonts w:asciiTheme="minorHAnsi" w:eastAsia="Times New Roman" w:hAnsiTheme="minorHAnsi" w:cstheme="minorHAnsi"/>
          <w:lang w:val="fr-FR"/>
        </w:rPr>
        <w:t>b) Sauf disposition contraire dans l'Offre Commerciale, le Fournisseur doit s'efforcer commercialement de (i) limiter les interruptions des Services et ; (ii) assurer la maintenance en dehors des Horaires d'ouverture.</w:t>
      </w:r>
    </w:p>
    <w:p w14:paraId="6605FFF3" w14:textId="77777777" w:rsidR="00011D0F" w:rsidRPr="00AF674F" w:rsidRDefault="00011D0F" w:rsidP="00011D0F">
      <w:pPr>
        <w:spacing w:after="160"/>
        <w:jc w:val="both"/>
        <w:rPr>
          <w:rFonts w:asciiTheme="minorHAnsi" w:hAnsiTheme="minorHAnsi" w:cstheme="minorHAnsi"/>
          <w:lang w:val="fr-FR"/>
        </w:rPr>
      </w:pPr>
      <w:r w:rsidRPr="00AF674F">
        <w:rPr>
          <w:rFonts w:asciiTheme="minorHAnsi" w:eastAsia="Times New Roman" w:hAnsiTheme="minorHAnsi" w:cstheme="minorHAnsi"/>
          <w:lang w:val="fr-FR"/>
        </w:rPr>
        <w:t>c) Les Services sont proposés et effectués conformément au planning convenu entre les Parties.</w:t>
      </w:r>
    </w:p>
    <w:p w14:paraId="0F38ED1D" w14:textId="77777777" w:rsidR="00011D0F" w:rsidRPr="00AF674F" w:rsidRDefault="00011D0F" w:rsidP="00011D0F">
      <w:pPr>
        <w:spacing w:after="160"/>
        <w:jc w:val="both"/>
        <w:rPr>
          <w:rFonts w:asciiTheme="minorHAnsi" w:eastAsia="Times New Roman" w:hAnsiTheme="minorHAnsi" w:cstheme="minorHAnsi"/>
          <w:sz w:val="16"/>
          <w:szCs w:val="16"/>
          <w:lang w:val="fr-FR"/>
        </w:rPr>
      </w:pPr>
    </w:p>
    <w:p w14:paraId="15ED313A" w14:textId="32868025" w:rsidR="00011D0F" w:rsidRPr="00AF674F" w:rsidRDefault="00011D0F" w:rsidP="00011D0F">
      <w:pPr>
        <w:spacing w:line="240" w:lineRule="auto"/>
        <w:jc w:val="both"/>
        <w:rPr>
          <w:rFonts w:asciiTheme="minorHAnsi" w:hAnsiTheme="minorHAnsi" w:cstheme="minorHAnsi"/>
          <w:lang w:val="fr-FR"/>
        </w:rPr>
      </w:pPr>
      <w:r w:rsidRPr="00AF674F">
        <w:rPr>
          <w:rFonts w:asciiTheme="minorHAnsi" w:eastAsia="Times New Roman" w:hAnsiTheme="minorHAnsi" w:cstheme="minorHAnsi"/>
          <w:b/>
          <w:bCs/>
          <w:lang w:val="fr-FR"/>
        </w:rPr>
        <w:t>4.2</w:t>
      </w:r>
      <w:r w:rsidRPr="00AF674F">
        <w:rPr>
          <w:rFonts w:asciiTheme="minorHAnsi" w:hAnsiTheme="minorHAnsi" w:cstheme="minorHAnsi"/>
          <w:b/>
          <w:bCs/>
          <w:lang w:val="fr-FR"/>
        </w:rPr>
        <w:t xml:space="preserve">. </w:t>
      </w:r>
      <w:r w:rsidR="00927E22" w:rsidRPr="00AF674F">
        <w:rPr>
          <w:rFonts w:asciiTheme="minorHAnsi" w:eastAsia="Times New Roman" w:hAnsiTheme="minorHAnsi" w:cstheme="minorHAnsi"/>
          <w:b/>
          <w:bCs/>
          <w:lang w:val="fr-FR"/>
        </w:rPr>
        <w:t>Article</w:t>
      </w:r>
      <w:r w:rsidRPr="00AF674F">
        <w:rPr>
          <w:rFonts w:asciiTheme="minorHAnsi" w:eastAsia="Times New Roman" w:hAnsiTheme="minorHAnsi" w:cstheme="minorHAnsi"/>
          <w:b/>
          <w:bCs/>
          <w:lang w:val="fr-FR"/>
        </w:rPr>
        <w:t xml:space="preserve"> 21 “DROIT D'UTILISATION DES SERVICES DIGITAUX”</w:t>
      </w:r>
    </w:p>
    <w:p w14:paraId="478640AE" w14:textId="77777777" w:rsidR="00011D0F" w:rsidRPr="00AF674F" w:rsidRDefault="00011D0F" w:rsidP="00011D0F">
      <w:pPr>
        <w:spacing w:line="240" w:lineRule="auto"/>
        <w:jc w:val="both"/>
        <w:rPr>
          <w:rFonts w:asciiTheme="minorHAnsi" w:eastAsia="Times New Roman" w:hAnsiTheme="minorHAnsi" w:cstheme="minorHAnsi"/>
          <w:b/>
          <w:bCs/>
          <w:lang w:val="fr-FR"/>
        </w:rPr>
      </w:pPr>
    </w:p>
    <w:p w14:paraId="046C3F69" w14:textId="77777777" w:rsidR="00011D0F" w:rsidRPr="00AF674F" w:rsidRDefault="00011D0F" w:rsidP="00011D0F">
      <w:pPr>
        <w:spacing w:after="160"/>
        <w:jc w:val="both"/>
        <w:rPr>
          <w:rFonts w:asciiTheme="minorHAnsi" w:hAnsiTheme="minorHAnsi" w:cstheme="minorHAnsi"/>
          <w:lang w:val="fr-FR"/>
        </w:rPr>
      </w:pPr>
      <w:r w:rsidRPr="00AF674F">
        <w:rPr>
          <w:rFonts w:asciiTheme="minorHAnsi" w:eastAsia="Times New Roman" w:hAnsiTheme="minorHAnsi" w:cstheme="minorHAnsi"/>
          <w:lang w:val="fr-FR"/>
        </w:rPr>
        <w:t>Sous réserve des conditions générales du Contrat, le Fournisseur accorde au Client une licence limitée, sans droit de sous-licence, non transférable, révocable et non exclusive pour accéder aux Services Digitaux et les utiliser pendant la Durée du Contrat, sur le Territoire et, sauf si l'Offre Commerciale en dispose autrement, à des fins commerciales internes uniquement.</w:t>
      </w:r>
    </w:p>
    <w:p w14:paraId="47C95DB6" w14:textId="77777777" w:rsidR="00011D0F" w:rsidRPr="00AF674F" w:rsidRDefault="00011D0F" w:rsidP="00011D0F">
      <w:pPr>
        <w:spacing w:after="160"/>
        <w:jc w:val="both"/>
        <w:rPr>
          <w:rFonts w:asciiTheme="minorHAnsi" w:hAnsiTheme="minorHAnsi" w:cstheme="minorHAnsi"/>
          <w:lang w:val="fr-FR"/>
        </w:rPr>
      </w:pPr>
      <w:r w:rsidRPr="00AF674F">
        <w:rPr>
          <w:rFonts w:asciiTheme="minorHAnsi" w:eastAsia="Times New Roman" w:hAnsiTheme="minorHAnsi" w:cstheme="minorHAnsi"/>
          <w:lang w:val="fr-FR"/>
        </w:rPr>
        <w:t>Sauf disposition contraire dans l'Offre Commerciale et/ou la Documentation, le Client ne peut pas (i) copier, modifier, adapter, traduire, créer des œuvres dérivées ou regrouper les Services Digitaux ; (ii) revendre, louer, héberger, distribuer, republier, décompacter, désassembler, décompiler, modifier tout ou partie des Services Digitaux, ou tenter de découvrir le code source ou les algorithmes, processus et méthodes sous-jacents de tout ou partie des Services Digitaux ; (iii) proposer ou autoriser l'utilisation des Services Digitaux dans le cadre d'un service d'externalisation tiers, sur la base d'un centre de services, en temps partagé, ou pour le compte d'un tiers ; (iv) supprimer ou modifier toute mention ou marque de propriété incluse dans les Services Digitaux ou associée à ces derniers.</w:t>
      </w:r>
    </w:p>
    <w:p w14:paraId="131CDC4C" w14:textId="4E8C6621" w:rsidR="00011D0F" w:rsidRPr="00AF674F" w:rsidRDefault="00011D0F" w:rsidP="00011D0F">
      <w:pPr>
        <w:spacing w:after="240" w:line="240" w:lineRule="auto"/>
        <w:jc w:val="both"/>
        <w:rPr>
          <w:rFonts w:asciiTheme="minorHAnsi" w:hAnsiTheme="minorHAnsi" w:cstheme="minorHAnsi"/>
          <w:lang w:val="fr-FR"/>
        </w:rPr>
      </w:pPr>
      <w:r w:rsidRPr="00AF674F">
        <w:rPr>
          <w:rFonts w:asciiTheme="minorHAnsi" w:eastAsia="Times New Roman" w:hAnsiTheme="minorHAnsi" w:cstheme="minorHAnsi"/>
          <w:lang w:val="fr-FR"/>
        </w:rPr>
        <w:t>Le Client ne doit en aucun cas accéder ou utiliser les Services Digitaux d'une manière susceptible</w:t>
      </w:r>
      <w:r w:rsidR="00D57D7F" w:rsidRPr="00AF674F">
        <w:rPr>
          <w:rFonts w:asciiTheme="minorHAnsi" w:eastAsia="Times New Roman" w:hAnsiTheme="minorHAnsi" w:cstheme="minorHAnsi"/>
          <w:lang w:val="fr-FR"/>
        </w:rPr>
        <w:t xml:space="preserve"> </w:t>
      </w:r>
      <w:r w:rsidRPr="00AF674F">
        <w:rPr>
          <w:rFonts w:asciiTheme="minorHAnsi" w:eastAsia="Times New Roman" w:hAnsiTheme="minorHAnsi" w:cstheme="minorHAnsi"/>
          <w:lang w:val="fr-FR"/>
        </w:rPr>
        <w:t xml:space="preserve">: (i) d'affecter la sécurité, la stabilité, les performances ou les fonctions des Services Digitaux ; (ii) de créer un risque de préjudice ou de perte pour toute personne ou tout bien ; (iii) d’être illégal, illicite, préjudiciable, pornographique, diffamatoire ou portant atteinte à la vie privée ou au droit à l'image ; ou (iv) portant atteinte aux droits de tiers. Tout accès ou utilisation de cette nature sera considéré comme une violation substantielle du Contrat et autorisera le Fournisseur à suspendre les Services Digitaux et/ou à résilier le Contrat conformément à l’article 10 des CGV. </w:t>
      </w:r>
    </w:p>
    <w:p w14:paraId="553C0688" w14:textId="77777777" w:rsidR="00011D0F" w:rsidRPr="00AF674F" w:rsidRDefault="00011D0F" w:rsidP="00011D0F">
      <w:pPr>
        <w:spacing w:after="240" w:line="240" w:lineRule="auto"/>
        <w:jc w:val="both"/>
        <w:rPr>
          <w:rFonts w:asciiTheme="minorHAnsi" w:eastAsia="Times New Roman" w:hAnsiTheme="minorHAnsi" w:cstheme="minorHAnsi"/>
          <w:lang w:val="fr-FR"/>
        </w:rPr>
      </w:pPr>
    </w:p>
    <w:p w14:paraId="7AD36EB6" w14:textId="77777777" w:rsidR="00011D0F" w:rsidRPr="00AF674F" w:rsidRDefault="00011D0F" w:rsidP="00011D0F">
      <w:pPr>
        <w:spacing w:after="240"/>
        <w:jc w:val="both"/>
        <w:rPr>
          <w:rFonts w:asciiTheme="minorHAnsi" w:eastAsia="Times New Roman" w:hAnsiTheme="minorHAnsi" w:cstheme="minorHAnsi"/>
          <w:lang w:val="fr-FR"/>
        </w:rPr>
      </w:pPr>
    </w:p>
    <w:p w14:paraId="1C4B3E1F" w14:textId="77777777" w:rsidR="00011D0F" w:rsidRPr="00AF674F" w:rsidRDefault="00011D0F" w:rsidP="00011D0F">
      <w:pPr>
        <w:spacing w:after="160"/>
        <w:rPr>
          <w:rFonts w:asciiTheme="minorHAnsi" w:eastAsia="Times New Roman" w:hAnsiTheme="minorHAnsi" w:cstheme="minorHAnsi"/>
          <w:b/>
          <w:bCs/>
          <w:lang w:val="fr-FR"/>
        </w:rPr>
      </w:pPr>
    </w:p>
    <w:p w14:paraId="7D1E843B" w14:textId="77777777" w:rsidR="00773589" w:rsidRPr="00AF674F" w:rsidRDefault="00773589">
      <w:pPr>
        <w:spacing w:after="160"/>
        <w:rPr>
          <w:rFonts w:asciiTheme="minorHAnsi" w:hAnsiTheme="minorHAnsi" w:cstheme="minorHAnsi"/>
          <w:lang w:val="fr-FR"/>
        </w:rPr>
      </w:pPr>
    </w:p>
    <w:sectPr w:rsidR="00773589" w:rsidRPr="00AF674F">
      <w:footerReference w:type="default" r:id="rId14"/>
      <w:type w:val="continuous"/>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35D5" w14:textId="77777777" w:rsidR="00654F33" w:rsidRDefault="00654F33">
      <w:pPr>
        <w:spacing w:line="240" w:lineRule="auto"/>
      </w:pPr>
      <w:r>
        <w:separator/>
      </w:r>
    </w:p>
  </w:endnote>
  <w:endnote w:type="continuationSeparator" w:id="0">
    <w:p w14:paraId="0FBFB094" w14:textId="77777777" w:rsidR="00654F33" w:rsidRDefault="00654F33">
      <w:pPr>
        <w:spacing w:line="240" w:lineRule="auto"/>
      </w:pPr>
      <w:r>
        <w:continuationSeparator/>
      </w:r>
    </w:p>
  </w:endnote>
  <w:endnote w:type="continuationNotice" w:id="1">
    <w:p w14:paraId="59F1A2A8" w14:textId="77777777" w:rsidR="00654F33" w:rsidRDefault="00654F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636C" w14:textId="77777777" w:rsidR="00773589" w:rsidRDefault="00773589">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022312326"/>
      <w:placeholder>
        <w:docPart w:val="DefaultPlaceholder_22675703"/>
      </w:placeholder>
    </w:sdtPr>
    <w:sdtEndPr>
      <w:rPr>
        <w:rFonts w:ascii="Calibri" w:hAnsi="Calibri" w:cs="Calibri"/>
      </w:rPr>
    </w:sdtEndPr>
    <w:sdtContent>
      <w:sdt>
        <w:sdtPr>
          <w:rPr>
            <w:rFonts w:asciiTheme="minorHAnsi" w:hAnsiTheme="minorHAnsi" w:cstheme="minorHAnsi"/>
          </w:rPr>
          <w:id w:val="142853459"/>
          <w:placeholder>
            <w:docPart w:val="DefaultPlaceholder_22675703"/>
          </w:placeholder>
        </w:sdtPr>
        <w:sdtContent>
          <w:p w14:paraId="3743B3BB" w14:textId="77777777" w:rsidR="00773589" w:rsidRPr="00720304" w:rsidRDefault="00C02516">
            <w:pPr>
              <w:spacing w:line="240" w:lineRule="auto"/>
              <w:jc w:val="right"/>
              <w:rPr>
                <w:rFonts w:asciiTheme="minorHAnsi" w:hAnsiTheme="minorHAnsi" w:cstheme="minorHAnsi"/>
                <w:sz w:val="14"/>
                <w:szCs w:val="14"/>
              </w:rPr>
            </w:pPr>
            <w:r w:rsidRPr="00720304">
              <w:rPr>
                <w:rFonts w:asciiTheme="minorHAnsi" w:eastAsia="Times New Roman" w:hAnsiTheme="minorHAnsi" w:cstheme="minorHAnsi"/>
                <w:sz w:val="14"/>
                <w:szCs w:val="14"/>
              </w:rPr>
              <w:t xml:space="preserve">Page </w:t>
            </w:r>
            <w:r w:rsidRPr="00720304">
              <w:rPr>
                <w:rFonts w:asciiTheme="minorHAnsi" w:eastAsia="Times New Roman" w:hAnsiTheme="minorHAnsi" w:cstheme="minorHAnsi"/>
                <w:sz w:val="14"/>
                <w:szCs w:val="14"/>
              </w:rPr>
              <w:fldChar w:fldCharType="begin"/>
            </w:r>
            <w:r w:rsidRPr="00720304">
              <w:rPr>
                <w:rFonts w:asciiTheme="minorHAnsi" w:eastAsia="Times New Roman" w:hAnsiTheme="minorHAnsi" w:cstheme="minorHAnsi"/>
                <w:sz w:val="14"/>
                <w:szCs w:val="14"/>
              </w:rPr>
              <w:instrText xml:space="preserve"> PAGE </w:instrText>
            </w:r>
            <w:r w:rsidRPr="00720304">
              <w:rPr>
                <w:rFonts w:asciiTheme="minorHAnsi" w:eastAsia="Times New Roman" w:hAnsiTheme="minorHAnsi" w:cstheme="minorHAnsi"/>
                <w:sz w:val="14"/>
                <w:szCs w:val="14"/>
              </w:rPr>
              <w:fldChar w:fldCharType="separate"/>
            </w:r>
            <w:r w:rsidRPr="00720304">
              <w:rPr>
                <w:rFonts w:asciiTheme="minorHAnsi" w:eastAsia="Times New Roman" w:hAnsiTheme="minorHAnsi" w:cstheme="minorHAnsi"/>
                <w:sz w:val="14"/>
                <w:szCs w:val="14"/>
              </w:rPr>
              <w:t>20</w:t>
            </w:r>
            <w:r w:rsidRPr="00720304">
              <w:rPr>
                <w:rFonts w:asciiTheme="minorHAnsi" w:eastAsia="Times New Roman" w:hAnsiTheme="minorHAnsi" w:cstheme="minorHAnsi"/>
                <w:sz w:val="14"/>
                <w:szCs w:val="14"/>
              </w:rPr>
              <w:fldChar w:fldCharType="end"/>
            </w:r>
            <w:r w:rsidRPr="00720304">
              <w:rPr>
                <w:rFonts w:asciiTheme="minorHAnsi" w:eastAsia="Times New Roman" w:hAnsiTheme="minorHAnsi" w:cstheme="minorHAnsi"/>
                <w:sz w:val="14"/>
                <w:szCs w:val="14"/>
              </w:rPr>
              <w:t xml:space="preserve"> sur </w:t>
            </w:r>
            <w:r w:rsidRPr="00720304">
              <w:rPr>
                <w:rFonts w:asciiTheme="minorHAnsi" w:eastAsia="Times New Roman" w:hAnsiTheme="minorHAnsi" w:cstheme="minorHAnsi"/>
                <w:sz w:val="14"/>
                <w:szCs w:val="14"/>
              </w:rPr>
              <w:fldChar w:fldCharType="begin"/>
            </w:r>
            <w:r w:rsidRPr="00720304">
              <w:rPr>
                <w:rFonts w:asciiTheme="minorHAnsi" w:eastAsia="Times New Roman" w:hAnsiTheme="minorHAnsi" w:cstheme="minorHAnsi"/>
                <w:sz w:val="14"/>
                <w:szCs w:val="14"/>
              </w:rPr>
              <w:instrText xml:space="preserve"> NUMPAGES  </w:instrText>
            </w:r>
            <w:r w:rsidRPr="00720304">
              <w:rPr>
                <w:rFonts w:asciiTheme="minorHAnsi" w:eastAsia="Times New Roman" w:hAnsiTheme="minorHAnsi" w:cstheme="minorHAnsi"/>
                <w:sz w:val="14"/>
                <w:szCs w:val="14"/>
              </w:rPr>
              <w:fldChar w:fldCharType="separate"/>
            </w:r>
            <w:r w:rsidRPr="00720304">
              <w:rPr>
                <w:rFonts w:asciiTheme="minorHAnsi" w:eastAsia="Times New Roman" w:hAnsiTheme="minorHAnsi" w:cstheme="minorHAnsi"/>
                <w:sz w:val="14"/>
                <w:szCs w:val="14"/>
              </w:rPr>
              <w:t>20</w:t>
            </w:r>
            <w:r w:rsidRPr="00720304">
              <w:rPr>
                <w:rFonts w:asciiTheme="minorHAnsi" w:eastAsia="Times New Roman" w:hAnsiTheme="minorHAnsi" w:cstheme="minorHAnsi"/>
                <w:sz w:val="14"/>
                <w:szCs w:val="14"/>
              </w:rPr>
              <w:fldChar w:fldCharType="end"/>
            </w:r>
          </w:p>
        </w:sdtContent>
      </w:sdt>
      <w:p w14:paraId="3B52EA4B" w14:textId="77777777" w:rsidR="00773589" w:rsidRDefault="00000000">
        <w:pPr>
          <w:spacing w:line="240" w:lineRule="auto"/>
          <w:jc w:val="right"/>
        </w:pPr>
      </w:p>
    </w:sdtContent>
  </w:sdt>
  <w:p w14:paraId="76F32585" w14:textId="77777777" w:rsidR="00773589" w:rsidRDefault="00773589">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697A" w14:textId="77777777" w:rsidR="00654F33" w:rsidRDefault="00654F33">
      <w:pPr>
        <w:spacing w:line="240" w:lineRule="auto"/>
      </w:pPr>
      <w:r>
        <w:separator/>
      </w:r>
    </w:p>
  </w:footnote>
  <w:footnote w:type="continuationSeparator" w:id="0">
    <w:p w14:paraId="3444DC78" w14:textId="77777777" w:rsidR="00654F33" w:rsidRDefault="00654F33">
      <w:pPr>
        <w:spacing w:line="240" w:lineRule="auto"/>
      </w:pPr>
      <w:r>
        <w:continuationSeparator/>
      </w:r>
    </w:p>
  </w:footnote>
  <w:footnote w:type="continuationNotice" w:id="1">
    <w:p w14:paraId="099A3CF8" w14:textId="77777777" w:rsidR="00654F33" w:rsidRDefault="00654F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2B06" w14:textId="77777777" w:rsidR="00773589" w:rsidRDefault="00773589">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hybridMultilevel"/>
    <w:tmpl w:val="00000002"/>
    <w:lvl w:ilvl="0" w:tplc="905C9CD4">
      <w:start w:val="1"/>
      <w:numFmt w:val="decimal"/>
      <w:lvlText w:val="1.%1."/>
      <w:lvlJc w:val="left"/>
      <w:pPr>
        <w:ind w:left="0" w:firstLine="0"/>
      </w:pPr>
      <w:rPr>
        <w:rFonts w:ascii="Times New Roman" w:eastAsia="Times New Roman" w:hAnsi="Times New Roman" w:cs="Times New Roman"/>
        <w:b/>
        <w:bCs/>
        <w:sz w:val="22"/>
        <w:szCs w:val="22"/>
      </w:rPr>
    </w:lvl>
    <w:lvl w:ilvl="1" w:tplc="17161FDE">
      <w:start w:val="1"/>
      <w:numFmt w:val="bullet"/>
      <w:lvlText w:val="o"/>
      <w:lvlJc w:val="left"/>
      <w:pPr>
        <w:tabs>
          <w:tab w:val="num" w:pos="1440"/>
        </w:tabs>
        <w:ind w:left="1440" w:hanging="360"/>
      </w:pPr>
      <w:rPr>
        <w:rFonts w:ascii="Courier New" w:hAnsi="Courier New"/>
      </w:rPr>
    </w:lvl>
    <w:lvl w:ilvl="2" w:tplc="D286F98A">
      <w:start w:val="1"/>
      <w:numFmt w:val="bullet"/>
      <w:lvlText w:val=""/>
      <w:lvlJc w:val="left"/>
      <w:pPr>
        <w:tabs>
          <w:tab w:val="num" w:pos="2160"/>
        </w:tabs>
        <w:ind w:left="2160" w:hanging="360"/>
      </w:pPr>
      <w:rPr>
        <w:rFonts w:ascii="Wingdings" w:hAnsi="Wingdings"/>
      </w:rPr>
    </w:lvl>
    <w:lvl w:ilvl="3" w:tplc="E34A2B36">
      <w:start w:val="1"/>
      <w:numFmt w:val="bullet"/>
      <w:lvlText w:val=""/>
      <w:lvlJc w:val="left"/>
      <w:pPr>
        <w:tabs>
          <w:tab w:val="num" w:pos="2880"/>
        </w:tabs>
        <w:ind w:left="2880" w:hanging="360"/>
      </w:pPr>
      <w:rPr>
        <w:rFonts w:ascii="Symbol" w:hAnsi="Symbol"/>
      </w:rPr>
    </w:lvl>
    <w:lvl w:ilvl="4" w:tplc="2E283C54">
      <w:start w:val="1"/>
      <w:numFmt w:val="bullet"/>
      <w:lvlText w:val="o"/>
      <w:lvlJc w:val="left"/>
      <w:pPr>
        <w:tabs>
          <w:tab w:val="num" w:pos="3600"/>
        </w:tabs>
        <w:ind w:left="3600" w:hanging="360"/>
      </w:pPr>
      <w:rPr>
        <w:rFonts w:ascii="Courier New" w:hAnsi="Courier New"/>
      </w:rPr>
    </w:lvl>
    <w:lvl w:ilvl="5" w:tplc="D8EC5D04">
      <w:start w:val="1"/>
      <w:numFmt w:val="bullet"/>
      <w:lvlText w:val=""/>
      <w:lvlJc w:val="left"/>
      <w:pPr>
        <w:tabs>
          <w:tab w:val="num" w:pos="4320"/>
        </w:tabs>
        <w:ind w:left="4320" w:hanging="360"/>
      </w:pPr>
      <w:rPr>
        <w:rFonts w:ascii="Wingdings" w:hAnsi="Wingdings"/>
      </w:rPr>
    </w:lvl>
    <w:lvl w:ilvl="6" w:tplc="DB3AF654">
      <w:start w:val="1"/>
      <w:numFmt w:val="bullet"/>
      <w:lvlText w:val=""/>
      <w:lvlJc w:val="left"/>
      <w:pPr>
        <w:tabs>
          <w:tab w:val="num" w:pos="5040"/>
        </w:tabs>
        <w:ind w:left="5040" w:hanging="360"/>
      </w:pPr>
      <w:rPr>
        <w:rFonts w:ascii="Symbol" w:hAnsi="Symbol"/>
      </w:rPr>
    </w:lvl>
    <w:lvl w:ilvl="7" w:tplc="A44682F2">
      <w:start w:val="1"/>
      <w:numFmt w:val="bullet"/>
      <w:lvlText w:val="o"/>
      <w:lvlJc w:val="left"/>
      <w:pPr>
        <w:tabs>
          <w:tab w:val="num" w:pos="5760"/>
        </w:tabs>
        <w:ind w:left="5760" w:hanging="360"/>
      </w:pPr>
      <w:rPr>
        <w:rFonts w:ascii="Courier New" w:hAnsi="Courier New"/>
      </w:rPr>
    </w:lvl>
    <w:lvl w:ilvl="8" w:tplc="06AE7BD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00000004"/>
    <w:lvl w:ilvl="0" w:tplc="CA604898">
      <w:start w:val="1"/>
      <w:numFmt w:val="decimal"/>
      <w:lvlText w:val="2.%1."/>
      <w:lvlJc w:val="left"/>
      <w:pPr>
        <w:ind w:left="0" w:firstLine="0"/>
      </w:pPr>
      <w:rPr>
        <w:rFonts w:ascii="Times New Roman" w:eastAsia="Times New Roman" w:hAnsi="Times New Roman" w:cs="Times New Roman"/>
        <w:b/>
        <w:bCs/>
        <w:sz w:val="22"/>
        <w:szCs w:val="22"/>
      </w:rPr>
    </w:lvl>
    <w:lvl w:ilvl="1" w:tplc="4796CE54">
      <w:start w:val="1"/>
      <w:numFmt w:val="bullet"/>
      <w:lvlText w:val="o"/>
      <w:lvlJc w:val="left"/>
      <w:pPr>
        <w:tabs>
          <w:tab w:val="num" w:pos="1440"/>
        </w:tabs>
        <w:ind w:left="1440" w:hanging="360"/>
      </w:pPr>
      <w:rPr>
        <w:rFonts w:ascii="Courier New" w:hAnsi="Courier New"/>
      </w:rPr>
    </w:lvl>
    <w:lvl w:ilvl="2" w:tplc="FBB263BC">
      <w:start w:val="2"/>
      <w:numFmt w:val="decimal"/>
      <w:lvlText w:val="2.2.%3."/>
      <w:lvlJc w:val="left"/>
      <w:pPr>
        <w:ind w:left="0" w:firstLine="0"/>
      </w:pPr>
      <w:rPr>
        <w:rFonts w:ascii="Times New Roman" w:eastAsia="Times New Roman" w:hAnsi="Times New Roman" w:cs="Times New Roman"/>
        <w:b/>
        <w:bCs/>
        <w:sz w:val="22"/>
        <w:szCs w:val="22"/>
      </w:rPr>
    </w:lvl>
    <w:lvl w:ilvl="3" w:tplc="C0983BCE">
      <w:start w:val="1"/>
      <w:numFmt w:val="bullet"/>
      <w:lvlText w:val=""/>
      <w:lvlJc w:val="left"/>
      <w:pPr>
        <w:tabs>
          <w:tab w:val="num" w:pos="2880"/>
        </w:tabs>
        <w:ind w:left="2880" w:hanging="360"/>
      </w:pPr>
      <w:rPr>
        <w:rFonts w:ascii="Symbol" w:hAnsi="Symbol"/>
      </w:rPr>
    </w:lvl>
    <w:lvl w:ilvl="4" w:tplc="D7F6A046">
      <w:start w:val="1"/>
      <w:numFmt w:val="bullet"/>
      <w:lvlText w:val="o"/>
      <w:lvlJc w:val="left"/>
      <w:pPr>
        <w:tabs>
          <w:tab w:val="num" w:pos="3600"/>
        </w:tabs>
        <w:ind w:left="3600" w:hanging="360"/>
      </w:pPr>
      <w:rPr>
        <w:rFonts w:ascii="Courier New" w:hAnsi="Courier New"/>
      </w:rPr>
    </w:lvl>
    <w:lvl w:ilvl="5" w:tplc="0B028E90">
      <w:start w:val="1"/>
      <w:numFmt w:val="bullet"/>
      <w:lvlText w:val=""/>
      <w:lvlJc w:val="left"/>
      <w:pPr>
        <w:tabs>
          <w:tab w:val="num" w:pos="4320"/>
        </w:tabs>
        <w:ind w:left="4320" w:hanging="360"/>
      </w:pPr>
      <w:rPr>
        <w:rFonts w:ascii="Wingdings" w:hAnsi="Wingdings"/>
      </w:rPr>
    </w:lvl>
    <w:lvl w:ilvl="6" w:tplc="D60E9110">
      <w:start w:val="1"/>
      <w:numFmt w:val="bullet"/>
      <w:lvlText w:val=""/>
      <w:lvlJc w:val="left"/>
      <w:pPr>
        <w:tabs>
          <w:tab w:val="num" w:pos="5040"/>
        </w:tabs>
        <w:ind w:left="5040" w:hanging="360"/>
      </w:pPr>
      <w:rPr>
        <w:rFonts w:ascii="Symbol" w:hAnsi="Symbol"/>
      </w:rPr>
    </w:lvl>
    <w:lvl w:ilvl="7" w:tplc="8ACAF9EA">
      <w:start w:val="1"/>
      <w:numFmt w:val="bullet"/>
      <w:lvlText w:val="o"/>
      <w:lvlJc w:val="left"/>
      <w:pPr>
        <w:tabs>
          <w:tab w:val="num" w:pos="5760"/>
        </w:tabs>
        <w:ind w:left="5760" w:hanging="360"/>
      </w:pPr>
      <w:rPr>
        <w:rFonts w:ascii="Courier New" w:hAnsi="Courier New"/>
      </w:rPr>
    </w:lvl>
    <w:lvl w:ilvl="8" w:tplc="51046D7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hybridMultilevel"/>
    <w:tmpl w:val="00000007"/>
    <w:lvl w:ilvl="0" w:tplc="A9ACC94C">
      <w:start w:val="1"/>
      <w:numFmt w:val="decimal"/>
      <w:lvlText w:val="3.2.%1."/>
      <w:lvlJc w:val="left"/>
      <w:pPr>
        <w:ind w:left="0" w:firstLine="0"/>
      </w:pPr>
      <w:rPr>
        <w:rFonts w:ascii="Times New Roman" w:eastAsia="Times New Roman" w:hAnsi="Times New Roman" w:cs="Times New Roman"/>
        <w:b/>
        <w:bCs/>
        <w:sz w:val="22"/>
        <w:szCs w:val="22"/>
      </w:rPr>
    </w:lvl>
    <w:lvl w:ilvl="1" w:tplc="F7E6E6BE">
      <w:start w:val="1"/>
      <w:numFmt w:val="bullet"/>
      <w:lvlText w:val="o"/>
      <w:lvlJc w:val="left"/>
      <w:pPr>
        <w:tabs>
          <w:tab w:val="num" w:pos="1440"/>
        </w:tabs>
        <w:ind w:left="1440" w:hanging="360"/>
      </w:pPr>
      <w:rPr>
        <w:rFonts w:ascii="Courier New" w:hAnsi="Courier New"/>
      </w:rPr>
    </w:lvl>
    <w:lvl w:ilvl="2" w:tplc="B518FF1A">
      <w:start w:val="1"/>
      <w:numFmt w:val="bullet"/>
      <w:lvlText w:val=""/>
      <w:lvlJc w:val="left"/>
      <w:pPr>
        <w:tabs>
          <w:tab w:val="num" w:pos="2160"/>
        </w:tabs>
        <w:ind w:left="2160" w:hanging="360"/>
      </w:pPr>
      <w:rPr>
        <w:rFonts w:ascii="Wingdings" w:hAnsi="Wingdings"/>
      </w:rPr>
    </w:lvl>
    <w:lvl w:ilvl="3" w:tplc="1C94B01A">
      <w:start w:val="1"/>
      <w:numFmt w:val="bullet"/>
      <w:lvlText w:val=""/>
      <w:lvlJc w:val="left"/>
      <w:pPr>
        <w:tabs>
          <w:tab w:val="num" w:pos="2880"/>
        </w:tabs>
        <w:ind w:left="2880" w:hanging="360"/>
      </w:pPr>
      <w:rPr>
        <w:rFonts w:ascii="Symbol" w:hAnsi="Symbol"/>
      </w:rPr>
    </w:lvl>
    <w:lvl w:ilvl="4" w:tplc="79869A78">
      <w:start w:val="1"/>
      <w:numFmt w:val="bullet"/>
      <w:lvlText w:val="o"/>
      <w:lvlJc w:val="left"/>
      <w:pPr>
        <w:tabs>
          <w:tab w:val="num" w:pos="3600"/>
        </w:tabs>
        <w:ind w:left="3600" w:hanging="360"/>
      </w:pPr>
      <w:rPr>
        <w:rFonts w:ascii="Courier New" w:hAnsi="Courier New"/>
      </w:rPr>
    </w:lvl>
    <w:lvl w:ilvl="5" w:tplc="65CCC7A0">
      <w:start w:val="1"/>
      <w:numFmt w:val="bullet"/>
      <w:lvlText w:val=""/>
      <w:lvlJc w:val="left"/>
      <w:pPr>
        <w:tabs>
          <w:tab w:val="num" w:pos="4320"/>
        </w:tabs>
        <w:ind w:left="4320" w:hanging="360"/>
      </w:pPr>
      <w:rPr>
        <w:rFonts w:ascii="Wingdings" w:hAnsi="Wingdings"/>
      </w:rPr>
    </w:lvl>
    <w:lvl w:ilvl="6" w:tplc="CDE2D530">
      <w:start w:val="1"/>
      <w:numFmt w:val="bullet"/>
      <w:lvlText w:val=""/>
      <w:lvlJc w:val="left"/>
      <w:pPr>
        <w:tabs>
          <w:tab w:val="num" w:pos="5040"/>
        </w:tabs>
        <w:ind w:left="5040" w:hanging="360"/>
      </w:pPr>
      <w:rPr>
        <w:rFonts w:ascii="Symbol" w:hAnsi="Symbol"/>
      </w:rPr>
    </w:lvl>
    <w:lvl w:ilvl="7" w:tplc="425E5D5E">
      <w:start w:val="1"/>
      <w:numFmt w:val="bullet"/>
      <w:lvlText w:val="o"/>
      <w:lvlJc w:val="left"/>
      <w:pPr>
        <w:tabs>
          <w:tab w:val="num" w:pos="5760"/>
        </w:tabs>
        <w:ind w:left="5760" w:hanging="360"/>
      </w:pPr>
      <w:rPr>
        <w:rFonts w:ascii="Courier New" w:hAnsi="Courier New"/>
      </w:rPr>
    </w:lvl>
    <w:lvl w:ilvl="8" w:tplc="78BC2CA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multilevel"/>
    <w:tmpl w:val="00000008"/>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hybridMultilevel"/>
    <w:tmpl w:val="7F80B85C"/>
    <w:lvl w:ilvl="0" w:tplc="68B43A10">
      <w:start w:val="1"/>
      <w:numFmt w:val="bullet"/>
      <w:lvlText w:val=""/>
      <w:lvlJc w:val="left"/>
      <w:pPr>
        <w:tabs>
          <w:tab w:val="num" w:pos="720"/>
        </w:tabs>
        <w:ind w:left="720" w:hanging="360"/>
      </w:pPr>
      <w:rPr>
        <w:rFonts w:ascii="Symbol" w:hAnsi="Symbol"/>
      </w:rPr>
    </w:lvl>
    <w:lvl w:ilvl="1" w:tplc="559A8F6C">
      <w:start w:val="1"/>
      <w:numFmt w:val="decimal"/>
      <w:lvlText w:val="4.%2."/>
      <w:lvlJc w:val="left"/>
      <w:pPr>
        <w:ind w:left="0" w:firstLine="0"/>
      </w:pPr>
      <w:rPr>
        <w:rFonts w:ascii="Times New Roman" w:eastAsia="Calibri" w:hAnsi="Times New Roman" w:cs="Times New Roman" w:hint="default"/>
        <w:b/>
        <w:bCs/>
        <w:sz w:val="22"/>
        <w:szCs w:val="22"/>
      </w:rPr>
    </w:lvl>
    <w:lvl w:ilvl="2" w:tplc="53BA6392">
      <w:start w:val="1"/>
      <w:numFmt w:val="decimal"/>
      <w:lvlText w:val="4.1.%3."/>
      <w:lvlJc w:val="left"/>
      <w:pPr>
        <w:ind w:left="0" w:firstLine="0"/>
      </w:pPr>
      <w:rPr>
        <w:rFonts w:ascii="Times New Roman" w:eastAsia="Calibri" w:hAnsi="Times New Roman" w:cs="Times New Roman" w:hint="default"/>
        <w:b/>
        <w:bCs/>
        <w:sz w:val="22"/>
        <w:szCs w:val="22"/>
      </w:rPr>
    </w:lvl>
    <w:lvl w:ilvl="3" w:tplc="7D664F2C">
      <w:start w:val="1"/>
      <w:numFmt w:val="bullet"/>
      <w:lvlText w:val=""/>
      <w:lvlJc w:val="left"/>
      <w:pPr>
        <w:tabs>
          <w:tab w:val="num" w:pos="2880"/>
        </w:tabs>
        <w:ind w:left="2880" w:hanging="360"/>
      </w:pPr>
      <w:rPr>
        <w:rFonts w:ascii="Symbol" w:hAnsi="Symbol"/>
      </w:rPr>
    </w:lvl>
    <w:lvl w:ilvl="4" w:tplc="CBB0C510">
      <w:start w:val="1"/>
      <w:numFmt w:val="bullet"/>
      <w:lvlText w:val="o"/>
      <w:lvlJc w:val="left"/>
      <w:pPr>
        <w:tabs>
          <w:tab w:val="num" w:pos="3600"/>
        </w:tabs>
        <w:ind w:left="3600" w:hanging="360"/>
      </w:pPr>
      <w:rPr>
        <w:rFonts w:ascii="Courier New" w:hAnsi="Courier New"/>
      </w:rPr>
    </w:lvl>
    <w:lvl w:ilvl="5" w:tplc="AE72C6B8">
      <w:start w:val="1"/>
      <w:numFmt w:val="bullet"/>
      <w:lvlText w:val=""/>
      <w:lvlJc w:val="left"/>
      <w:pPr>
        <w:tabs>
          <w:tab w:val="num" w:pos="4320"/>
        </w:tabs>
        <w:ind w:left="4320" w:hanging="360"/>
      </w:pPr>
      <w:rPr>
        <w:rFonts w:ascii="Wingdings" w:hAnsi="Wingdings"/>
      </w:rPr>
    </w:lvl>
    <w:lvl w:ilvl="6" w:tplc="FE300546">
      <w:start w:val="1"/>
      <w:numFmt w:val="bullet"/>
      <w:lvlText w:val=""/>
      <w:lvlJc w:val="left"/>
      <w:pPr>
        <w:tabs>
          <w:tab w:val="num" w:pos="5040"/>
        </w:tabs>
        <w:ind w:left="5040" w:hanging="360"/>
      </w:pPr>
      <w:rPr>
        <w:rFonts w:ascii="Symbol" w:hAnsi="Symbol"/>
      </w:rPr>
    </w:lvl>
    <w:lvl w:ilvl="7" w:tplc="CA906E6A">
      <w:start w:val="1"/>
      <w:numFmt w:val="bullet"/>
      <w:lvlText w:val="o"/>
      <w:lvlJc w:val="left"/>
      <w:pPr>
        <w:tabs>
          <w:tab w:val="num" w:pos="5760"/>
        </w:tabs>
        <w:ind w:left="5760" w:hanging="360"/>
      </w:pPr>
      <w:rPr>
        <w:rFonts w:ascii="Courier New" w:hAnsi="Courier New"/>
      </w:rPr>
    </w:lvl>
    <w:lvl w:ilvl="8" w:tplc="394687F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A"/>
    <w:multiLevelType w:val="hybridMultilevel"/>
    <w:tmpl w:val="0000000A"/>
    <w:lvl w:ilvl="0" w:tplc="0D2EF5DA">
      <w:start w:val="1"/>
      <w:numFmt w:val="decimal"/>
      <w:lvlText w:val="4.2.%1."/>
      <w:lvlJc w:val="left"/>
      <w:pPr>
        <w:ind w:left="0" w:firstLine="0"/>
      </w:pPr>
      <w:rPr>
        <w:rFonts w:ascii="Times New Roman" w:eastAsia="Times New Roman" w:hAnsi="Times New Roman" w:cs="Times New Roman"/>
        <w:b/>
        <w:bCs/>
        <w:sz w:val="22"/>
        <w:szCs w:val="22"/>
      </w:rPr>
    </w:lvl>
    <w:lvl w:ilvl="1" w:tplc="46A6CCCE">
      <w:start w:val="1"/>
      <w:numFmt w:val="bullet"/>
      <w:lvlText w:val="o"/>
      <w:lvlJc w:val="left"/>
      <w:pPr>
        <w:tabs>
          <w:tab w:val="num" w:pos="1440"/>
        </w:tabs>
        <w:ind w:left="1440" w:hanging="360"/>
      </w:pPr>
      <w:rPr>
        <w:rFonts w:ascii="Courier New" w:hAnsi="Courier New"/>
      </w:rPr>
    </w:lvl>
    <w:lvl w:ilvl="2" w:tplc="79C4BE28">
      <w:start w:val="1"/>
      <w:numFmt w:val="bullet"/>
      <w:lvlText w:val=""/>
      <w:lvlJc w:val="left"/>
      <w:pPr>
        <w:tabs>
          <w:tab w:val="num" w:pos="2160"/>
        </w:tabs>
        <w:ind w:left="2160" w:hanging="360"/>
      </w:pPr>
      <w:rPr>
        <w:rFonts w:ascii="Wingdings" w:hAnsi="Wingdings"/>
      </w:rPr>
    </w:lvl>
    <w:lvl w:ilvl="3" w:tplc="7B4EE064">
      <w:start w:val="1"/>
      <w:numFmt w:val="bullet"/>
      <w:lvlText w:val=""/>
      <w:lvlJc w:val="left"/>
      <w:pPr>
        <w:tabs>
          <w:tab w:val="num" w:pos="2880"/>
        </w:tabs>
        <w:ind w:left="2880" w:hanging="360"/>
      </w:pPr>
      <w:rPr>
        <w:rFonts w:ascii="Symbol" w:hAnsi="Symbol"/>
      </w:rPr>
    </w:lvl>
    <w:lvl w:ilvl="4" w:tplc="E018AEAC">
      <w:start w:val="1"/>
      <w:numFmt w:val="bullet"/>
      <w:lvlText w:val="o"/>
      <w:lvlJc w:val="left"/>
      <w:pPr>
        <w:tabs>
          <w:tab w:val="num" w:pos="3600"/>
        </w:tabs>
        <w:ind w:left="3600" w:hanging="360"/>
      </w:pPr>
      <w:rPr>
        <w:rFonts w:ascii="Courier New" w:hAnsi="Courier New"/>
      </w:rPr>
    </w:lvl>
    <w:lvl w:ilvl="5" w:tplc="91EEDE7C">
      <w:start w:val="1"/>
      <w:numFmt w:val="bullet"/>
      <w:lvlText w:val=""/>
      <w:lvlJc w:val="left"/>
      <w:pPr>
        <w:tabs>
          <w:tab w:val="num" w:pos="4320"/>
        </w:tabs>
        <w:ind w:left="4320" w:hanging="360"/>
      </w:pPr>
      <w:rPr>
        <w:rFonts w:ascii="Wingdings" w:hAnsi="Wingdings"/>
      </w:rPr>
    </w:lvl>
    <w:lvl w:ilvl="6" w:tplc="F70E72FA">
      <w:start w:val="1"/>
      <w:numFmt w:val="bullet"/>
      <w:lvlText w:val=""/>
      <w:lvlJc w:val="left"/>
      <w:pPr>
        <w:tabs>
          <w:tab w:val="num" w:pos="5040"/>
        </w:tabs>
        <w:ind w:left="5040" w:hanging="360"/>
      </w:pPr>
      <w:rPr>
        <w:rFonts w:ascii="Symbol" w:hAnsi="Symbol"/>
      </w:rPr>
    </w:lvl>
    <w:lvl w:ilvl="7" w:tplc="85DCAC76">
      <w:start w:val="1"/>
      <w:numFmt w:val="bullet"/>
      <w:lvlText w:val="o"/>
      <w:lvlJc w:val="left"/>
      <w:pPr>
        <w:tabs>
          <w:tab w:val="num" w:pos="5760"/>
        </w:tabs>
        <w:ind w:left="5760" w:hanging="360"/>
      </w:pPr>
      <w:rPr>
        <w:rFonts w:ascii="Courier New" w:hAnsi="Courier New"/>
      </w:rPr>
    </w:lvl>
    <w:lvl w:ilvl="8" w:tplc="BD92347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B"/>
    <w:multiLevelType w:val="multilevel"/>
    <w:tmpl w:val="0000000B"/>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hybridMultilevel"/>
    <w:tmpl w:val="0000000C"/>
    <w:lvl w:ilvl="0" w:tplc="49B2820C">
      <w:start w:val="1"/>
      <w:numFmt w:val="decimal"/>
      <w:lvlText w:val="5.%1."/>
      <w:lvlJc w:val="left"/>
      <w:pPr>
        <w:ind w:left="0" w:firstLine="0"/>
      </w:pPr>
      <w:rPr>
        <w:rFonts w:ascii="Times New Roman" w:eastAsia="Times New Roman" w:hAnsi="Times New Roman" w:cs="Times New Roman"/>
        <w:b/>
        <w:bCs/>
        <w:sz w:val="22"/>
        <w:szCs w:val="22"/>
      </w:rPr>
    </w:lvl>
    <w:lvl w:ilvl="1" w:tplc="ACC23E6E">
      <w:start w:val="1"/>
      <w:numFmt w:val="bullet"/>
      <w:lvlText w:val="o"/>
      <w:lvlJc w:val="left"/>
      <w:pPr>
        <w:tabs>
          <w:tab w:val="num" w:pos="1440"/>
        </w:tabs>
        <w:ind w:left="1440" w:hanging="360"/>
      </w:pPr>
      <w:rPr>
        <w:rFonts w:ascii="Courier New" w:hAnsi="Courier New"/>
      </w:rPr>
    </w:lvl>
    <w:lvl w:ilvl="2" w:tplc="74AA3F4E">
      <w:start w:val="1"/>
      <w:numFmt w:val="bullet"/>
      <w:lvlText w:val=""/>
      <w:lvlJc w:val="left"/>
      <w:pPr>
        <w:tabs>
          <w:tab w:val="num" w:pos="2160"/>
        </w:tabs>
        <w:ind w:left="2160" w:hanging="360"/>
      </w:pPr>
      <w:rPr>
        <w:rFonts w:ascii="Wingdings" w:hAnsi="Wingdings"/>
      </w:rPr>
    </w:lvl>
    <w:lvl w:ilvl="3" w:tplc="04E66796">
      <w:start w:val="1"/>
      <w:numFmt w:val="bullet"/>
      <w:lvlText w:val=""/>
      <w:lvlJc w:val="left"/>
      <w:pPr>
        <w:tabs>
          <w:tab w:val="num" w:pos="2880"/>
        </w:tabs>
        <w:ind w:left="2880" w:hanging="360"/>
      </w:pPr>
      <w:rPr>
        <w:rFonts w:ascii="Symbol" w:hAnsi="Symbol"/>
      </w:rPr>
    </w:lvl>
    <w:lvl w:ilvl="4" w:tplc="84425126">
      <w:start w:val="1"/>
      <w:numFmt w:val="bullet"/>
      <w:lvlText w:val="o"/>
      <w:lvlJc w:val="left"/>
      <w:pPr>
        <w:tabs>
          <w:tab w:val="num" w:pos="3600"/>
        </w:tabs>
        <w:ind w:left="3600" w:hanging="360"/>
      </w:pPr>
      <w:rPr>
        <w:rFonts w:ascii="Courier New" w:hAnsi="Courier New"/>
      </w:rPr>
    </w:lvl>
    <w:lvl w:ilvl="5" w:tplc="878216D4">
      <w:start w:val="1"/>
      <w:numFmt w:val="bullet"/>
      <w:lvlText w:val=""/>
      <w:lvlJc w:val="left"/>
      <w:pPr>
        <w:tabs>
          <w:tab w:val="num" w:pos="4320"/>
        </w:tabs>
        <w:ind w:left="4320" w:hanging="360"/>
      </w:pPr>
      <w:rPr>
        <w:rFonts w:ascii="Wingdings" w:hAnsi="Wingdings"/>
      </w:rPr>
    </w:lvl>
    <w:lvl w:ilvl="6" w:tplc="36E66BBE">
      <w:start w:val="1"/>
      <w:numFmt w:val="bullet"/>
      <w:lvlText w:val=""/>
      <w:lvlJc w:val="left"/>
      <w:pPr>
        <w:tabs>
          <w:tab w:val="num" w:pos="5040"/>
        </w:tabs>
        <w:ind w:left="5040" w:hanging="360"/>
      </w:pPr>
      <w:rPr>
        <w:rFonts w:ascii="Symbol" w:hAnsi="Symbol"/>
      </w:rPr>
    </w:lvl>
    <w:lvl w:ilvl="7" w:tplc="D88AB488">
      <w:start w:val="1"/>
      <w:numFmt w:val="bullet"/>
      <w:lvlText w:val="o"/>
      <w:lvlJc w:val="left"/>
      <w:pPr>
        <w:tabs>
          <w:tab w:val="num" w:pos="5760"/>
        </w:tabs>
        <w:ind w:left="5760" w:hanging="360"/>
      </w:pPr>
      <w:rPr>
        <w:rFonts w:ascii="Courier New" w:hAnsi="Courier New"/>
      </w:rPr>
    </w:lvl>
    <w:lvl w:ilvl="8" w:tplc="7032D0C4">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D"/>
    <w:multiLevelType w:val="multilevel"/>
    <w:tmpl w:val="0000000D"/>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E"/>
    <w:multiLevelType w:val="hybridMultilevel"/>
    <w:tmpl w:val="0000000E"/>
    <w:lvl w:ilvl="0" w:tplc="EA707528">
      <w:start w:val="1"/>
      <w:numFmt w:val="decimal"/>
      <w:lvlText w:val="6.%1."/>
      <w:lvlJc w:val="left"/>
      <w:pPr>
        <w:ind w:left="0" w:firstLine="0"/>
      </w:pPr>
      <w:rPr>
        <w:rFonts w:ascii="Times New Roman" w:eastAsia="Times New Roman" w:hAnsi="Times New Roman" w:cs="Times New Roman"/>
        <w:b/>
        <w:bCs/>
        <w:sz w:val="22"/>
        <w:szCs w:val="22"/>
      </w:rPr>
    </w:lvl>
    <w:lvl w:ilvl="1" w:tplc="EA4613CA">
      <w:start w:val="1"/>
      <w:numFmt w:val="decimal"/>
      <w:lvlText w:val="6.6.%2."/>
      <w:lvlJc w:val="left"/>
      <w:pPr>
        <w:ind w:left="0" w:firstLine="0"/>
      </w:pPr>
      <w:rPr>
        <w:rFonts w:ascii="Times New Roman" w:eastAsia="Times New Roman" w:hAnsi="Times New Roman" w:cs="Times New Roman"/>
        <w:b/>
        <w:bCs/>
        <w:sz w:val="22"/>
        <w:szCs w:val="22"/>
      </w:rPr>
    </w:lvl>
    <w:lvl w:ilvl="2" w:tplc="9AF2AC0E">
      <w:start w:val="1"/>
      <w:numFmt w:val="bullet"/>
      <w:lvlText w:val=""/>
      <w:lvlJc w:val="left"/>
      <w:pPr>
        <w:tabs>
          <w:tab w:val="num" w:pos="2160"/>
        </w:tabs>
        <w:ind w:left="2160" w:hanging="360"/>
      </w:pPr>
      <w:rPr>
        <w:rFonts w:ascii="Wingdings" w:hAnsi="Wingdings"/>
      </w:rPr>
    </w:lvl>
    <w:lvl w:ilvl="3" w:tplc="108C0FD8">
      <w:start w:val="1"/>
      <w:numFmt w:val="bullet"/>
      <w:lvlText w:val=""/>
      <w:lvlJc w:val="left"/>
      <w:pPr>
        <w:tabs>
          <w:tab w:val="num" w:pos="2880"/>
        </w:tabs>
        <w:ind w:left="2880" w:hanging="360"/>
      </w:pPr>
      <w:rPr>
        <w:rFonts w:ascii="Symbol" w:hAnsi="Symbol"/>
      </w:rPr>
    </w:lvl>
    <w:lvl w:ilvl="4" w:tplc="127099D6">
      <w:start w:val="1"/>
      <w:numFmt w:val="bullet"/>
      <w:lvlText w:val="o"/>
      <w:lvlJc w:val="left"/>
      <w:pPr>
        <w:tabs>
          <w:tab w:val="num" w:pos="3600"/>
        </w:tabs>
        <w:ind w:left="3600" w:hanging="360"/>
      </w:pPr>
      <w:rPr>
        <w:rFonts w:ascii="Courier New" w:hAnsi="Courier New"/>
      </w:rPr>
    </w:lvl>
    <w:lvl w:ilvl="5" w:tplc="45EE2B42">
      <w:start w:val="1"/>
      <w:numFmt w:val="bullet"/>
      <w:lvlText w:val=""/>
      <w:lvlJc w:val="left"/>
      <w:pPr>
        <w:tabs>
          <w:tab w:val="num" w:pos="4320"/>
        </w:tabs>
        <w:ind w:left="4320" w:hanging="360"/>
      </w:pPr>
      <w:rPr>
        <w:rFonts w:ascii="Wingdings" w:hAnsi="Wingdings"/>
      </w:rPr>
    </w:lvl>
    <w:lvl w:ilvl="6" w:tplc="EEEC6DA6">
      <w:start w:val="1"/>
      <w:numFmt w:val="bullet"/>
      <w:lvlText w:val=""/>
      <w:lvlJc w:val="left"/>
      <w:pPr>
        <w:tabs>
          <w:tab w:val="num" w:pos="5040"/>
        </w:tabs>
        <w:ind w:left="5040" w:hanging="360"/>
      </w:pPr>
      <w:rPr>
        <w:rFonts w:ascii="Symbol" w:hAnsi="Symbol"/>
      </w:rPr>
    </w:lvl>
    <w:lvl w:ilvl="7" w:tplc="13BC5614">
      <w:start w:val="1"/>
      <w:numFmt w:val="bullet"/>
      <w:lvlText w:val="o"/>
      <w:lvlJc w:val="left"/>
      <w:pPr>
        <w:tabs>
          <w:tab w:val="num" w:pos="5760"/>
        </w:tabs>
        <w:ind w:left="5760" w:hanging="360"/>
      </w:pPr>
      <w:rPr>
        <w:rFonts w:ascii="Courier New" w:hAnsi="Courier New"/>
      </w:rPr>
    </w:lvl>
    <w:lvl w:ilvl="8" w:tplc="C76C016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F"/>
    <w:multiLevelType w:val="hybridMultilevel"/>
    <w:tmpl w:val="0000000F"/>
    <w:lvl w:ilvl="0" w:tplc="F7C87836">
      <w:start w:val="1"/>
      <w:numFmt w:val="decimal"/>
      <w:lvlText w:val="6.9.%1."/>
      <w:lvlJc w:val="left"/>
      <w:pPr>
        <w:ind w:left="0" w:firstLine="0"/>
      </w:pPr>
      <w:rPr>
        <w:rFonts w:ascii="Times New Roman" w:eastAsia="Times New Roman" w:hAnsi="Times New Roman" w:cs="Times New Roman"/>
        <w:b/>
        <w:bCs/>
        <w:sz w:val="22"/>
        <w:szCs w:val="22"/>
      </w:rPr>
    </w:lvl>
    <w:lvl w:ilvl="1" w:tplc="3D9033BC">
      <w:start w:val="1"/>
      <w:numFmt w:val="bullet"/>
      <w:lvlText w:val="o"/>
      <w:lvlJc w:val="left"/>
      <w:pPr>
        <w:tabs>
          <w:tab w:val="num" w:pos="1440"/>
        </w:tabs>
        <w:ind w:left="1440" w:hanging="360"/>
      </w:pPr>
      <w:rPr>
        <w:rFonts w:ascii="Courier New" w:hAnsi="Courier New"/>
      </w:rPr>
    </w:lvl>
    <w:lvl w:ilvl="2" w:tplc="157A4F82">
      <w:start w:val="1"/>
      <w:numFmt w:val="bullet"/>
      <w:lvlText w:val=""/>
      <w:lvlJc w:val="left"/>
      <w:pPr>
        <w:tabs>
          <w:tab w:val="num" w:pos="2160"/>
        </w:tabs>
        <w:ind w:left="2160" w:hanging="360"/>
      </w:pPr>
      <w:rPr>
        <w:rFonts w:ascii="Wingdings" w:hAnsi="Wingdings"/>
      </w:rPr>
    </w:lvl>
    <w:lvl w:ilvl="3" w:tplc="9B382320">
      <w:start w:val="1"/>
      <w:numFmt w:val="bullet"/>
      <w:lvlText w:val=""/>
      <w:lvlJc w:val="left"/>
      <w:pPr>
        <w:tabs>
          <w:tab w:val="num" w:pos="2880"/>
        </w:tabs>
        <w:ind w:left="2880" w:hanging="360"/>
      </w:pPr>
      <w:rPr>
        <w:rFonts w:ascii="Symbol" w:hAnsi="Symbol"/>
      </w:rPr>
    </w:lvl>
    <w:lvl w:ilvl="4" w:tplc="DCF2D162">
      <w:start w:val="1"/>
      <w:numFmt w:val="bullet"/>
      <w:lvlText w:val="o"/>
      <w:lvlJc w:val="left"/>
      <w:pPr>
        <w:tabs>
          <w:tab w:val="num" w:pos="3600"/>
        </w:tabs>
        <w:ind w:left="3600" w:hanging="360"/>
      </w:pPr>
      <w:rPr>
        <w:rFonts w:ascii="Courier New" w:hAnsi="Courier New"/>
      </w:rPr>
    </w:lvl>
    <w:lvl w:ilvl="5" w:tplc="315026FA">
      <w:start w:val="1"/>
      <w:numFmt w:val="bullet"/>
      <w:lvlText w:val=""/>
      <w:lvlJc w:val="left"/>
      <w:pPr>
        <w:tabs>
          <w:tab w:val="num" w:pos="4320"/>
        </w:tabs>
        <w:ind w:left="4320" w:hanging="360"/>
      </w:pPr>
      <w:rPr>
        <w:rFonts w:ascii="Wingdings" w:hAnsi="Wingdings"/>
      </w:rPr>
    </w:lvl>
    <w:lvl w:ilvl="6" w:tplc="9C668A48">
      <w:start w:val="1"/>
      <w:numFmt w:val="bullet"/>
      <w:lvlText w:val=""/>
      <w:lvlJc w:val="left"/>
      <w:pPr>
        <w:tabs>
          <w:tab w:val="num" w:pos="5040"/>
        </w:tabs>
        <w:ind w:left="5040" w:hanging="360"/>
      </w:pPr>
      <w:rPr>
        <w:rFonts w:ascii="Symbol" w:hAnsi="Symbol"/>
      </w:rPr>
    </w:lvl>
    <w:lvl w:ilvl="7" w:tplc="622834C6">
      <w:start w:val="1"/>
      <w:numFmt w:val="bullet"/>
      <w:lvlText w:val="o"/>
      <w:lvlJc w:val="left"/>
      <w:pPr>
        <w:tabs>
          <w:tab w:val="num" w:pos="5760"/>
        </w:tabs>
        <w:ind w:left="5760" w:hanging="360"/>
      </w:pPr>
      <w:rPr>
        <w:rFonts w:ascii="Courier New" w:hAnsi="Courier New"/>
      </w:rPr>
    </w:lvl>
    <w:lvl w:ilvl="8" w:tplc="E4AA148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0"/>
    <w:multiLevelType w:val="multilevel"/>
    <w:tmpl w:val="00000010"/>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1"/>
    <w:multiLevelType w:val="hybridMultilevel"/>
    <w:tmpl w:val="00000011"/>
    <w:lvl w:ilvl="0" w:tplc="D8561126">
      <w:start w:val="1"/>
      <w:numFmt w:val="bullet"/>
      <w:lvlText w:val=""/>
      <w:lvlJc w:val="left"/>
      <w:pPr>
        <w:tabs>
          <w:tab w:val="num" w:pos="720"/>
        </w:tabs>
        <w:ind w:left="720" w:hanging="360"/>
      </w:pPr>
      <w:rPr>
        <w:rFonts w:ascii="Symbol" w:hAnsi="Symbol"/>
      </w:rPr>
    </w:lvl>
    <w:lvl w:ilvl="1" w:tplc="36105B4C">
      <w:start w:val="1"/>
      <w:numFmt w:val="decimal"/>
      <w:lvlText w:val="7.%2."/>
      <w:lvlJc w:val="left"/>
      <w:pPr>
        <w:ind w:left="0" w:firstLine="0"/>
      </w:pPr>
      <w:rPr>
        <w:rFonts w:ascii="Times New Roman" w:eastAsia="Times New Roman" w:hAnsi="Times New Roman" w:cs="Times New Roman"/>
        <w:b/>
        <w:bCs/>
        <w:sz w:val="22"/>
        <w:szCs w:val="22"/>
      </w:rPr>
    </w:lvl>
    <w:lvl w:ilvl="2" w:tplc="E14CDFCA">
      <w:start w:val="1"/>
      <w:numFmt w:val="bullet"/>
      <w:lvlText w:val=""/>
      <w:lvlJc w:val="left"/>
      <w:pPr>
        <w:tabs>
          <w:tab w:val="num" w:pos="2160"/>
        </w:tabs>
        <w:ind w:left="2160" w:hanging="360"/>
      </w:pPr>
      <w:rPr>
        <w:rFonts w:ascii="Wingdings" w:hAnsi="Wingdings"/>
      </w:rPr>
    </w:lvl>
    <w:lvl w:ilvl="3" w:tplc="C326158C">
      <w:start w:val="1"/>
      <w:numFmt w:val="bullet"/>
      <w:lvlText w:val=""/>
      <w:lvlJc w:val="left"/>
      <w:pPr>
        <w:tabs>
          <w:tab w:val="num" w:pos="2880"/>
        </w:tabs>
        <w:ind w:left="2880" w:hanging="360"/>
      </w:pPr>
      <w:rPr>
        <w:rFonts w:ascii="Symbol" w:hAnsi="Symbol"/>
      </w:rPr>
    </w:lvl>
    <w:lvl w:ilvl="4" w:tplc="EFF8B1C0">
      <w:start w:val="1"/>
      <w:numFmt w:val="bullet"/>
      <w:lvlText w:val="o"/>
      <w:lvlJc w:val="left"/>
      <w:pPr>
        <w:tabs>
          <w:tab w:val="num" w:pos="3600"/>
        </w:tabs>
        <w:ind w:left="3600" w:hanging="360"/>
      </w:pPr>
      <w:rPr>
        <w:rFonts w:ascii="Courier New" w:hAnsi="Courier New"/>
      </w:rPr>
    </w:lvl>
    <w:lvl w:ilvl="5" w:tplc="8982EA34">
      <w:start w:val="1"/>
      <w:numFmt w:val="bullet"/>
      <w:lvlText w:val=""/>
      <w:lvlJc w:val="left"/>
      <w:pPr>
        <w:tabs>
          <w:tab w:val="num" w:pos="4320"/>
        </w:tabs>
        <w:ind w:left="4320" w:hanging="360"/>
      </w:pPr>
      <w:rPr>
        <w:rFonts w:ascii="Wingdings" w:hAnsi="Wingdings"/>
      </w:rPr>
    </w:lvl>
    <w:lvl w:ilvl="6" w:tplc="497C9838">
      <w:start w:val="1"/>
      <w:numFmt w:val="bullet"/>
      <w:lvlText w:val=""/>
      <w:lvlJc w:val="left"/>
      <w:pPr>
        <w:tabs>
          <w:tab w:val="num" w:pos="5040"/>
        </w:tabs>
        <w:ind w:left="5040" w:hanging="360"/>
      </w:pPr>
      <w:rPr>
        <w:rFonts w:ascii="Symbol" w:hAnsi="Symbol"/>
      </w:rPr>
    </w:lvl>
    <w:lvl w:ilvl="7" w:tplc="38F2F862">
      <w:start w:val="1"/>
      <w:numFmt w:val="bullet"/>
      <w:lvlText w:val="o"/>
      <w:lvlJc w:val="left"/>
      <w:pPr>
        <w:tabs>
          <w:tab w:val="num" w:pos="5760"/>
        </w:tabs>
        <w:ind w:left="5760" w:hanging="360"/>
      </w:pPr>
      <w:rPr>
        <w:rFonts w:ascii="Courier New" w:hAnsi="Courier New"/>
      </w:rPr>
    </w:lvl>
    <w:lvl w:ilvl="8" w:tplc="89064A0E">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2"/>
    <w:multiLevelType w:val="hybridMultilevel"/>
    <w:tmpl w:val="3AE0ED38"/>
    <w:lvl w:ilvl="0" w:tplc="9ABA46EE">
      <w:start w:val="1"/>
      <w:numFmt w:val="decimal"/>
      <w:lvlText w:val="7.1.%1."/>
      <w:lvlJc w:val="left"/>
      <w:pPr>
        <w:ind w:left="0" w:firstLine="0"/>
      </w:pPr>
      <w:rPr>
        <w:rFonts w:ascii="Times New Roman" w:eastAsia="Calibri" w:hAnsi="Times New Roman" w:cs="Times New Roman" w:hint="default"/>
        <w:b/>
        <w:bCs/>
        <w:sz w:val="22"/>
        <w:szCs w:val="22"/>
      </w:rPr>
    </w:lvl>
    <w:lvl w:ilvl="1" w:tplc="A92EBB50">
      <w:start w:val="2"/>
      <w:numFmt w:val="decimal"/>
      <w:lvlText w:val="7.%2."/>
      <w:lvlJc w:val="left"/>
      <w:pPr>
        <w:ind w:left="0" w:firstLine="0"/>
      </w:pPr>
      <w:rPr>
        <w:rFonts w:ascii="Times New Roman" w:eastAsia="Times New Roman" w:hAnsi="Times New Roman" w:cs="Times New Roman"/>
        <w:b/>
        <w:bCs/>
        <w:sz w:val="22"/>
        <w:szCs w:val="22"/>
      </w:rPr>
    </w:lvl>
    <w:lvl w:ilvl="2" w:tplc="1250E48E">
      <w:start w:val="1"/>
      <w:numFmt w:val="decimal"/>
      <w:lvlText w:val="7.3.%3."/>
      <w:lvlJc w:val="left"/>
      <w:pPr>
        <w:ind w:left="0" w:firstLine="0"/>
      </w:pPr>
      <w:rPr>
        <w:rFonts w:ascii="Times New Roman" w:eastAsia="Calibri" w:hAnsi="Times New Roman" w:cs="Times New Roman" w:hint="default"/>
        <w:b/>
        <w:bCs/>
        <w:sz w:val="22"/>
        <w:szCs w:val="22"/>
      </w:rPr>
    </w:lvl>
    <w:lvl w:ilvl="3" w:tplc="C9B486AA">
      <w:start w:val="1"/>
      <w:numFmt w:val="bullet"/>
      <w:lvlText w:val=""/>
      <w:lvlJc w:val="left"/>
      <w:pPr>
        <w:tabs>
          <w:tab w:val="num" w:pos="2880"/>
        </w:tabs>
        <w:ind w:left="2880" w:hanging="360"/>
      </w:pPr>
      <w:rPr>
        <w:rFonts w:ascii="Symbol" w:hAnsi="Symbol"/>
      </w:rPr>
    </w:lvl>
    <w:lvl w:ilvl="4" w:tplc="BEF65F42">
      <w:start w:val="1"/>
      <w:numFmt w:val="bullet"/>
      <w:lvlText w:val="o"/>
      <w:lvlJc w:val="left"/>
      <w:pPr>
        <w:tabs>
          <w:tab w:val="num" w:pos="3600"/>
        </w:tabs>
        <w:ind w:left="3600" w:hanging="360"/>
      </w:pPr>
      <w:rPr>
        <w:rFonts w:ascii="Courier New" w:hAnsi="Courier New"/>
      </w:rPr>
    </w:lvl>
    <w:lvl w:ilvl="5" w:tplc="D84EBB96">
      <w:start w:val="1"/>
      <w:numFmt w:val="bullet"/>
      <w:lvlText w:val=""/>
      <w:lvlJc w:val="left"/>
      <w:pPr>
        <w:tabs>
          <w:tab w:val="num" w:pos="4320"/>
        </w:tabs>
        <w:ind w:left="4320" w:hanging="360"/>
      </w:pPr>
      <w:rPr>
        <w:rFonts w:ascii="Wingdings" w:hAnsi="Wingdings"/>
      </w:rPr>
    </w:lvl>
    <w:lvl w:ilvl="6" w:tplc="1C0436C8">
      <w:start w:val="1"/>
      <w:numFmt w:val="bullet"/>
      <w:lvlText w:val=""/>
      <w:lvlJc w:val="left"/>
      <w:pPr>
        <w:tabs>
          <w:tab w:val="num" w:pos="5040"/>
        </w:tabs>
        <w:ind w:left="5040" w:hanging="360"/>
      </w:pPr>
      <w:rPr>
        <w:rFonts w:ascii="Symbol" w:hAnsi="Symbol"/>
      </w:rPr>
    </w:lvl>
    <w:lvl w:ilvl="7" w:tplc="F92CDA12">
      <w:start w:val="1"/>
      <w:numFmt w:val="bullet"/>
      <w:lvlText w:val="o"/>
      <w:lvlJc w:val="left"/>
      <w:pPr>
        <w:tabs>
          <w:tab w:val="num" w:pos="5760"/>
        </w:tabs>
        <w:ind w:left="5760" w:hanging="360"/>
      </w:pPr>
      <w:rPr>
        <w:rFonts w:ascii="Courier New" w:hAnsi="Courier New"/>
      </w:rPr>
    </w:lvl>
    <w:lvl w:ilvl="8" w:tplc="7564F57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3"/>
    <w:multiLevelType w:val="multilevel"/>
    <w:tmpl w:val="00000013"/>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4"/>
    <w:multiLevelType w:val="hybridMultilevel"/>
    <w:tmpl w:val="A872AB56"/>
    <w:lvl w:ilvl="0" w:tplc="A0068BBE">
      <w:start w:val="1"/>
      <w:numFmt w:val="bullet"/>
      <w:lvlText w:val=""/>
      <w:lvlJc w:val="left"/>
      <w:pPr>
        <w:tabs>
          <w:tab w:val="num" w:pos="720"/>
        </w:tabs>
        <w:ind w:left="720" w:hanging="360"/>
      </w:pPr>
      <w:rPr>
        <w:rFonts w:ascii="Symbol" w:hAnsi="Symbol"/>
      </w:rPr>
    </w:lvl>
    <w:lvl w:ilvl="1" w:tplc="9BB61EC6">
      <w:start w:val="1"/>
      <w:numFmt w:val="decimal"/>
      <w:lvlText w:val="8.%2."/>
      <w:lvlJc w:val="left"/>
      <w:pPr>
        <w:ind w:left="0" w:firstLine="0"/>
      </w:pPr>
      <w:rPr>
        <w:rFonts w:ascii="Times New Roman" w:eastAsia="Calibri" w:hAnsi="Times New Roman" w:cs="Times New Roman" w:hint="default"/>
        <w:b/>
        <w:bCs/>
        <w:sz w:val="22"/>
        <w:szCs w:val="22"/>
      </w:rPr>
    </w:lvl>
    <w:lvl w:ilvl="2" w:tplc="5A18C5E8">
      <w:start w:val="1"/>
      <w:numFmt w:val="bullet"/>
      <w:lvlText w:val=""/>
      <w:lvlJc w:val="left"/>
      <w:pPr>
        <w:tabs>
          <w:tab w:val="num" w:pos="2160"/>
        </w:tabs>
        <w:ind w:left="2160" w:hanging="360"/>
      </w:pPr>
      <w:rPr>
        <w:rFonts w:ascii="Wingdings" w:hAnsi="Wingdings"/>
      </w:rPr>
    </w:lvl>
    <w:lvl w:ilvl="3" w:tplc="F29AA274">
      <w:start w:val="1"/>
      <w:numFmt w:val="bullet"/>
      <w:lvlText w:val=""/>
      <w:lvlJc w:val="left"/>
      <w:pPr>
        <w:tabs>
          <w:tab w:val="num" w:pos="2880"/>
        </w:tabs>
        <w:ind w:left="2880" w:hanging="360"/>
      </w:pPr>
      <w:rPr>
        <w:rFonts w:ascii="Symbol" w:hAnsi="Symbol"/>
      </w:rPr>
    </w:lvl>
    <w:lvl w:ilvl="4" w:tplc="E78A2258">
      <w:start w:val="1"/>
      <w:numFmt w:val="bullet"/>
      <w:lvlText w:val="o"/>
      <w:lvlJc w:val="left"/>
      <w:pPr>
        <w:tabs>
          <w:tab w:val="num" w:pos="3600"/>
        </w:tabs>
        <w:ind w:left="3600" w:hanging="360"/>
      </w:pPr>
      <w:rPr>
        <w:rFonts w:ascii="Courier New" w:hAnsi="Courier New"/>
      </w:rPr>
    </w:lvl>
    <w:lvl w:ilvl="5" w:tplc="F1E685C8">
      <w:start w:val="1"/>
      <w:numFmt w:val="bullet"/>
      <w:lvlText w:val=""/>
      <w:lvlJc w:val="left"/>
      <w:pPr>
        <w:tabs>
          <w:tab w:val="num" w:pos="4320"/>
        </w:tabs>
        <w:ind w:left="4320" w:hanging="360"/>
      </w:pPr>
      <w:rPr>
        <w:rFonts w:ascii="Wingdings" w:hAnsi="Wingdings"/>
      </w:rPr>
    </w:lvl>
    <w:lvl w:ilvl="6" w:tplc="CE5C5F8C">
      <w:start w:val="1"/>
      <w:numFmt w:val="bullet"/>
      <w:lvlText w:val=""/>
      <w:lvlJc w:val="left"/>
      <w:pPr>
        <w:tabs>
          <w:tab w:val="num" w:pos="5040"/>
        </w:tabs>
        <w:ind w:left="5040" w:hanging="360"/>
      </w:pPr>
      <w:rPr>
        <w:rFonts w:ascii="Symbol" w:hAnsi="Symbol"/>
      </w:rPr>
    </w:lvl>
    <w:lvl w:ilvl="7" w:tplc="15501856">
      <w:start w:val="1"/>
      <w:numFmt w:val="bullet"/>
      <w:lvlText w:val="o"/>
      <w:lvlJc w:val="left"/>
      <w:pPr>
        <w:tabs>
          <w:tab w:val="num" w:pos="5760"/>
        </w:tabs>
        <w:ind w:left="5760" w:hanging="360"/>
      </w:pPr>
      <w:rPr>
        <w:rFonts w:ascii="Courier New" w:hAnsi="Courier New"/>
      </w:rPr>
    </w:lvl>
    <w:lvl w:ilvl="8" w:tplc="E0CEF00C">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5"/>
    <w:multiLevelType w:val="multilevel"/>
    <w:tmpl w:val="00000015"/>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8"/>
    <w:multiLevelType w:val="multilevel"/>
    <w:tmpl w:val="00000018"/>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9"/>
    <w:multiLevelType w:val="hybridMultilevel"/>
    <w:tmpl w:val="00000019"/>
    <w:lvl w:ilvl="0" w:tplc="93A6F44C">
      <w:start w:val="1"/>
      <w:numFmt w:val="decimal"/>
      <w:lvlText w:val="10.%1."/>
      <w:lvlJc w:val="left"/>
      <w:pPr>
        <w:ind w:left="0" w:firstLine="0"/>
      </w:pPr>
      <w:rPr>
        <w:rFonts w:ascii="Times New Roman" w:eastAsia="Times New Roman" w:hAnsi="Times New Roman" w:cs="Times New Roman"/>
        <w:b/>
        <w:bCs/>
        <w:sz w:val="22"/>
        <w:szCs w:val="22"/>
      </w:rPr>
    </w:lvl>
    <w:lvl w:ilvl="1" w:tplc="C0309926">
      <w:start w:val="1"/>
      <w:numFmt w:val="bullet"/>
      <w:lvlText w:val="o"/>
      <w:lvlJc w:val="left"/>
      <w:pPr>
        <w:tabs>
          <w:tab w:val="num" w:pos="1440"/>
        </w:tabs>
        <w:ind w:left="1440" w:hanging="360"/>
      </w:pPr>
      <w:rPr>
        <w:rFonts w:ascii="Courier New" w:hAnsi="Courier New"/>
      </w:rPr>
    </w:lvl>
    <w:lvl w:ilvl="2" w:tplc="BCF4727E">
      <w:start w:val="1"/>
      <w:numFmt w:val="bullet"/>
      <w:lvlText w:val=""/>
      <w:lvlJc w:val="left"/>
      <w:pPr>
        <w:tabs>
          <w:tab w:val="num" w:pos="2160"/>
        </w:tabs>
        <w:ind w:left="2160" w:hanging="360"/>
      </w:pPr>
      <w:rPr>
        <w:rFonts w:ascii="Wingdings" w:hAnsi="Wingdings"/>
      </w:rPr>
    </w:lvl>
    <w:lvl w:ilvl="3" w:tplc="C4F0D8A0">
      <w:start w:val="1"/>
      <w:numFmt w:val="bullet"/>
      <w:lvlText w:val=""/>
      <w:lvlJc w:val="left"/>
      <w:pPr>
        <w:tabs>
          <w:tab w:val="num" w:pos="2880"/>
        </w:tabs>
        <w:ind w:left="2880" w:hanging="360"/>
      </w:pPr>
      <w:rPr>
        <w:rFonts w:ascii="Symbol" w:hAnsi="Symbol"/>
      </w:rPr>
    </w:lvl>
    <w:lvl w:ilvl="4" w:tplc="EA28ADA2">
      <w:start w:val="1"/>
      <w:numFmt w:val="bullet"/>
      <w:lvlText w:val="o"/>
      <w:lvlJc w:val="left"/>
      <w:pPr>
        <w:tabs>
          <w:tab w:val="num" w:pos="3600"/>
        </w:tabs>
        <w:ind w:left="3600" w:hanging="360"/>
      </w:pPr>
      <w:rPr>
        <w:rFonts w:ascii="Courier New" w:hAnsi="Courier New"/>
      </w:rPr>
    </w:lvl>
    <w:lvl w:ilvl="5" w:tplc="99FE391C">
      <w:start w:val="1"/>
      <w:numFmt w:val="bullet"/>
      <w:lvlText w:val=""/>
      <w:lvlJc w:val="left"/>
      <w:pPr>
        <w:tabs>
          <w:tab w:val="num" w:pos="4320"/>
        </w:tabs>
        <w:ind w:left="4320" w:hanging="360"/>
      </w:pPr>
      <w:rPr>
        <w:rFonts w:ascii="Wingdings" w:hAnsi="Wingdings"/>
      </w:rPr>
    </w:lvl>
    <w:lvl w:ilvl="6" w:tplc="5B7C4172">
      <w:start w:val="1"/>
      <w:numFmt w:val="bullet"/>
      <w:lvlText w:val=""/>
      <w:lvlJc w:val="left"/>
      <w:pPr>
        <w:tabs>
          <w:tab w:val="num" w:pos="5040"/>
        </w:tabs>
        <w:ind w:left="5040" w:hanging="360"/>
      </w:pPr>
      <w:rPr>
        <w:rFonts w:ascii="Symbol" w:hAnsi="Symbol"/>
      </w:rPr>
    </w:lvl>
    <w:lvl w:ilvl="7" w:tplc="30823524">
      <w:start w:val="1"/>
      <w:numFmt w:val="bullet"/>
      <w:lvlText w:val="o"/>
      <w:lvlJc w:val="left"/>
      <w:pPr>
        <w:tabs>
          <w:tab w:val="num" w:pos="5760"/>
        </w:tabs>
        <w:ind w:left="5760" w:hanging="360"/>
      </w:pPr>
      <w:rPr>
        <w:rFonts w:ascii="Courier New" w:hAnsi="Courier New"/>
      </w:rPr>
    </w:lvl>
    <w:lvl w:ilvl="8" w:tplc="0BC4BDFA">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A"/>
    <w:multiLevelType w:val="hybridMultilevel"/>
    <w:tmpl w:val="0000001A"/>
    <w:lvl w:ilvl="0" w:tplc="DC3EB1CE">
      <w:start w:val="1"/>
      <w:numFmt w:val="decimal"/>
      <w:lvlText w:val="10.2.%1."/>
      <w:lvlJc w:val="left"/>
      <w:pPr>
        <w:ind w:left="0" w:firstLine="0"/>
      </w:pPr>
      <w:rPr>
        <w:rFonts w:ascii="Times New Roman" w:eastAsia="Times New Roman" w:hAnsi="Times New Roman" w:cs="Times New Roman"/>
        <w:b/>
        <w:bCs/>
        <w:sz w:val="22"/>
        <w:szCs w:val="22"/>
      </w:rPr>
    </w:lvl>
    <w:lvl w:ilvl="1" w:tplc="CC0C9E06">
      <w:start w:val="1"/>
      <w:numFmt w:val="decimal"/>
      <w:lvlText w:val="10.5.%2."/>
      <w:lvlJc w:val="left"/>
      <w:pPr>
        <w:ind w:left="0" w:firstLine="0"/>
      </w:pPr>
      <w:rPr>
        <w:rFonts w:ascii="Times New Roman" w:eastAsia="Times New Roman" w:hAnsi="Times New Roman" w:cs="Times New Roman"/>
        <w:b/>
        <w:bCs/>
        <w:sz w:val="22"/>
        <w:szCs w:val="22"/>
      </w:rPr>
    </w:lvl>
    <w:lvl w:ilvl="2" w:tplc="E4145508">
      <w:start w:val="1"/>
      <w:numFmt w:val="bullet"/>
      <w:lvlText w:val=""/>
      <w:lvlJc w:val="left"/>
      <w:pPr>
        <w:tabs>
          <w:tab w:val="num" w:pos="2160"/>
        </w:tabs>
        <w:ind w:left="2160" w:hanging="360"/>
      </w:pPr>
      <w:rPr>
        <w:rFonts w:ascii="Wingdings" w:hAnsi="Wingdings"/>
      </w:rPr>
    </w:lvl>
    <w:lvl w:ilvl="3" w:tplc="7BFA89E2">
      <w:start w:val="1"/>
      <w:numFmt w:val="bullet"/>
      <w:lvlText w:val=""/>
      <w:lvlJc w:val="left"/>
      <w:pPr>
        <w:tabs>
          <w:tab w:val="num" w:pos="2880"/>
        </w:tabs>
        <w:ind w:left="2880" w:hanging="360"/>
      </w:pPr>
      <w:rPr>
        <w:rFonts w:ascii="Symbol" w:hAnsi="Symbol"/>
      </w:rPr>
    </w:lvl>
    <w:lvl w:ilvl="4" w:tplc="0838B448">
      <w:start w:val="1"/>
      <w:numFmt w:val="bullet"/>
      <w:lvlText w:val="o"/>
      <w:lvlJc w:val="left"/>
      <w:pPr>
        <w:tabs>
          <w:tab w:val="num" w:pos="3600"/>
        </w:tabs>
        <w:ind w:left="3600" w:hanging="360"/>
      </w:pPr>
      <w:rPr>
        <w:rFonts w:ascii="Courier New" w:hAnsi="Courier New"/>
      </w:rPr>
    </w:lvl>
    <w:lvl w:ilvl="5" w:tplc="E6D05D1E">
      <w:start w:val="1"/>
      <w:numFmt w:val="bullet"/>
      <w:lvlText w:val=""/>
      <w:lvlJc w:val="left"/>
      <w:pPr>
        <w:tabs>
          <w:tab w:val="num" w:pos="4320"/>
        </w:tabs>
        <w:ind w:left="4320" w:hanging="360"/>
      </w:pPr>
      <w:rPr>
        <w:rFonts w:ascii="Wingdings" w:hAnsi="Wingdings"/>
      </w:rPr>
    </w:lvl>
    <w:lvl w:ilvl="6" w:tplc="CE006B90">
      <w:start w:val="1"/>
      <w:numFmt w:val="bullet"/>
      <w:lvlText w:val=""/>
      <w:lvlJc w:val="left"/>
      <w:pPr>
        <w:tabs>
          <w:tab w:val="num" w:pos="5040"/>
        </w:tabs>
        <w:ind w:left="5040" w:hanging="360"/>
      </w:pPr>
      <w:rPr>
        <w:rFonts w:ascii="Symbol" w:hAnsi="Symbol"/>
      </w:rPr>
    </w:lvl>
    <w:lvl w:ilvl="7" w:tplc="E4BCA6E8">
      <w:start w:val="1"/>
      <w:numFmt w:val="bullet"/>
      <w:lvlText w:val="o"/>
      <w:lvlJc w:val="left"/>
      <w:pPr>
        <w:tabs>
          <w:tab w:val="num" w:pos="5760"/>
        </w:tabs>
        <w:ind w:left="5760" w:hanging="360"/>
      </w:pPr>
      <w:rPr>
        <w:rFonts w:ascii="Courier New" w:hAnsi="Courier New"/>
      </w:rPr>
    </w:lvl>
    <w:lvl w:ilvl="8" w:tplc="898C3FDE">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B"/>
    <w:multiLevelType w:val="multilevel"/>
    <w:tmpl w:val="0000001B"/>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C"/>
    <w:multiLevelType w:val="hybridMultilevel"/>
    <w:tmpl w:val="0000001C"/>
    <w:lvl w:ilvl="0" w:tplc="E3A6DB52">
      <w:start w:val="1"/>
      <w:numFmt w:val="decimal"/>
      <w:lvlText w:val="11.%1."/>
      <w:lvlJc w:val="left"/>
      <w:pPr>
        <w:ind w:left="0" w:firstLine="0"/>
      </w:pPr>
      <w:rPr>
        <w:rFonts w:ascii="Times New Roman" w:eastAsia="Times New Roman" w:hAnsi="Times New Roman" w:cs="Times New Roman"/>
        <w:b/>
        <w:bCs/>
        <w:sz w:val="22"/>
        <w:szCs w:val="22"/>
      </w:rPr>
    </w:lvl>
    <w:lvl w:ilvl="1" w:tplc="92AC3A24">
      <w:start w:val="1"/>
      <w:numFmt w:val="bullet"/>
      <w:lvlText w:val="o"/>
      <w:lvlJc w:val="left"/>
      <w:pPr>
        <w:tabs>
          <w:tab w:val="num" w:pos="1440"/>
        </w:tabs>
        <w:ind w:left="1440" w:hanging="360"/>
      </w:pPr>
      <w:rPr>
        <w:rFonts w:ascii="Courier New" w:hAnsi="Courier New"/>
      </w:rPr>
    </w:lvl>
    <w:lvl w:ilvl="2" w:tplc="EF7C0034">
      <w:start w:val="1"/>
      <w:numFmt w:val="bullet"/>
      <w:lvlText w:val=""/>
      <w:lvlJc w:val="left"/>
      <w:pPr>
        <w:tabs>
          <w:tab w:val="num" w:pos="2160"/>
        </w:tabs>
        <w:ind w:left="2160" w:hanging="360"/>
      </w:pPr>
      <w:rPr>
        <w:rFonts w:ascii="Wingdings" w:hAnsi="Wingdings"/>
      </w:rPr>
    </w:lvl>
    <w:lvl w:ilvl="3" w:tplc="281ACB22">
      <w:start w:val="1"/>
      <w:numFmt w:val="bullet"/>
      <w:lvlText w:val=""/>
      <w:lvlJc w:val="left"/>
      <w:pPr>
        <w:tabs>
          <w:tab w:val="num" w:pos="2880"/>
        </w:tabs>
        <w:ind w:left="2880" w:hanging="360"/>
      </w:pPr>
      <w:rPr>
        <w:rFonts w:ascii="Symbol" w:hAnsi="Symbol"/>
      </w:rPr>
    </w:lvl>
    <w:lvl w:ilvl="4" w:tplc="8B3E53B4">
      <w:start w:val="1"/>
      <w:numFmt w:val="bullet"/>
      <w:lvlText w:val="o"/>
      <w:lvlJc w:val="left"/>
      <w:pPr>
        <w:tabs>
          <w:tab w:val="num" w:pos="3600"/>
        </w:tabs>
        <w:ind w:left="3600" w:hanging="360"/>
      </w:pPr>
      <w:rPr>
        <w:rFonts w:ascii="Courier New" w:hAnsi="Courier New"/>
      </w:rPr>
    </w:lvl>
    <w:lvl w:ilvl="5" w:tplc="90323660">
      <w:start w:val="1"/>
      <w:numFmt w:val="bullet"/>
      <w:lvlText w:val=""/>
      <w:lvlJc w:val="left"/>
      <w:pPr>
        <w:tabs>
          <w:tab w:val="num" w:pos="4320"/>
        </w:tabs>
        <w:ind w:left="4320" w:hanging="360"/>
      </w:pPr>
      <w:rPr>
        <w:rFonts w:ascii="Wingdings" w:hAnsi="Wingdings"/>
      </w:rPr>
    </w:lvl>
    <w:lvl w:ilvl="6" w:tplc="565EBA04">
      <w:start w:val="1"/>
      <w:numFmt w:val="bullet"/>
      <w:lvlText w:val=""/>
      <w:lvlJc w:val="left"/>
      <w:pPr>
        <w:tabs>
          <w:tab w:val="num" w:pos="5040"/>
        </w:tabs>
        <w:ind w:left="5040" w:hanging="360"/>
      </w:pPr>
      <w:rPr>
        <w:rFonts w:ascii="Symbol" w:hAnsi="Symbol"/>
      </w:rPr>
    </w:lvl>
    <w:lvl w:ilvl="7" w:tplc="CA328B24">
      <w:start w:val="1"/>
      <w:numFmt w:val="bullet"/>
      <w:lvlText w:val="o"/>
      <w:lvlJc w:val="left"/>
      <w:pPr>
        <w:tabs>
          <w:tab w:val="num" w:pos="5760"/>
        </w:tabs>
        <w:ind w:left="5760" w:hanging="360"/>
      </w:pPr>
      <w:rPr>
        <w:rFonts w:ascii="Courier New" w:hAnsi="Courier New"/>
      </w:rPr>
    </w:lvl>
    <w:lvl w:ilvl="8" w:tplc="4A50331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D"/>
    <w:multiLevelType w:val="multilevel"/>
    <w:tmpl w:val="5810D29A"/>
    <w:lvl w:ilvl="0">
      <w:start w:val="12"/>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23"/>
    <w:multiLevelType w:val="hybridMultilevel"/>
    <w:tmpl w:val="00000023"/>
    <w:lvl w:ilvl="0" w:tplc="7B90C2CA">
      <w:start w:val="1"/>
      <w:numFmt w:val="lowerRoman"/>
      <w:lvlText w:val="(%1)"/>
      <w:lvlJc w:val="left"/>
      <w:pPr>
        <w:ind w:left="0" w:firstLine="0"/>
      </w:pPr>
      <w:rPr>
        <w:rFonts w:ascii="Times New Roman" w:eastAsia="Times New Roman" w:hAnsi="Times New Roman" w:cs="Times New Roman"/>
        <w:b/>
        <w:bCs/>
        <w:sz w:val="22"/>
        <w:szCs w:val="22"/>
      </w:rPr>
    </w:lvl>
    <w:lvl w:ilvl="1" w:tplc="4482AB4C">
      <w:start w:val="1"/>
      <w:numFmt w:val="bullet"/>
      <w:lvlText w:val="o"/>
      <w:lvlJc w:val="left"/>
      <w:pPr>
        <w:tabs>
          <w:tab w:val="num" w:pos="1440"/>
        </w:tabs>
        <w:ind w:left="1440" w:hanging="360"/>
      </w:pPr>
      <w:rPr>
        <w:rFonts w:ascii="Courier New" w:hAnsi="Courier New"/>
      </w:rPr>
    </w:lvl>
    <w:lvl w:ilvl="2" w:tplc="1FFC6E8E">
      <w:start w:val="1"/>
      <w:numFmt w:val="bullet"/>
      <w:lvlText w:val=""/>
      <w:lvlJc w:val="left"/>
      <w:pPr>
        <w:tabs>
          <w:tab w:val="num" w:pos="2160"/>
        </w:tabs>
        <w:ind w:left="2160" w:hanging="360"/>
      </w:pPr>
      <w:rPr>
        <w:rFonts w:ascii="Wingdings" w:hAnsi="Wingdings"/>
      </w:rPr>
    </w:lvl>
    <w:lvl w:ilvl="3" w:tplc="C4DA757C">
      <w:start w:val="1"/>
      <w:numFmt w:val="bullet"/>
      <w:lvlText w:val=""/>
      <w:lvlJc w:val="left"/>
      <w:pPr>
        <w:tabs>
          <w:tab w:val="num" w:pos="2880"/>
        </w:tabs>
        <w:ind w:left="2880" w:hanging="360"/>
      </w:pPr>
      <w:rPr>
        <w:rFonts w:ascii="Symbol" w:hAnsi="Symbol"/>
      </w:rPr>
    </w:lvl>
    <w:lvl w:ilvl="4" w:tplc="B276C71C">
      <w:start w:val="1"/>
      <w:numFmt w:val="bullet"/>
      <w:lvlText w:val="o"/>
      <w:lvlJc w:val="left"/>
      <w:pPr>
        <w:tabs>
          <w:tab w:val="num" w:pos="3600"/>
        </w:tabs>
        <w:ind w:left="3600" w:hanging="360"/>
      </w:pPr>
      <w:rPr>
        <w:rFonts w:ascii="Courier New" w:hAnsi="Courier New"/>
      </w:rPr>
    </w:lvl>
    <w:lvl w:ilvl="5" w:tplc="36DCE126">
      <w:start w:val="1"/>
      <w:numFmt w:val="bullet"/>
      <w:lvlText w:val=""/>
      <w:lvlJc w:val="left"/>
      <w:pPr>
        <w:tabs>
          <w:tab w:val="num" w:pos="4320"/>
        </w:tabs>
        <w:ind w:left="4320" w:hanging="360"/>
      </w:pPr>
      <w:rPr>
        <w:rFonts w:ascii="Wingdings" w:hAnsi="Wingdings"/>
      </w:rPr>
    </w:lvl>
    <w:lvl w:ilvl="6" w:tplc="EDAA2980">
      <w:start w:val="1"/>
      <w:numFmt w:val="bullet"/>
      <w:lvlText w:val=""/>
      <w:lvlJc w:val="left"/>
      <w:pPr>
        <w:tabs>
          <w:tab w:val="num" w:pos="5040"/>
        </w:tabs>
        <w:ind w:left="5040" w:hanging="360"/>
      </w:pPr>
      <w:rPr>
        <w:rFonts w:ascii="Symbol" w:hAnsi="Symbol"/>
      </w:rPr>
    </w:lvl>
    <w:lvl w:ilvl="7" w:tplc="82BCD724">
      <w:start w:val="1"/>
      <w:numFmt w:val="bullet"/>
      <w:lvlText w:val="o"/>
      <w:lvlJc w:val="left"/>
      <w:pPr>
        <w:tabs>
          <w:tab w:val="num" w:pos="5760"/>
        </w:tabs>
        <w:ind w:left="5760" w:hanging="360"/>
      </w:pPr>
      <w:rPr>
        <w:rFonts w:ascii="Courier New" w:hAnsi="Courier New"/>
      </w:rPr>
    </w:lvl>
    <w:lvl w:ilvl="8" w:tplc="2FFAD24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2A"/>
    <w:multiLevelType w:val="multilevel"/>
    <w:tmpl w:val="5EAE8DC6"/>
    <w:lvl w:ilvl="0">
      <w:start w:val="18"/>
      <w:numFmt w:val="decimal"/>
      <w:lvlText w:val="%1."/>
      <w:lvlJc w:val="left"/>
      <w:pPr>
        <w:ind w:left="720" w:hanging="360"/>
      </w:pPr>
      <w:rPr>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2B"/>
    <w:multiLevelType w:val="hybridMultilevel"/>
    <w:tmpl w:val="0000002B"/>
    <w:lvl w:ilvl="0" w:tplc="FCE6CA94">
      <w:start w:val="1"/>
      <w:numFmt w:val="bullet"/>
      <w:lvlText w:val=""/>
      <w:lvlJc w:val="left"/>
      <w:pPr>
        <w:tabs>
          <w:tab w:val="num" w:pos="720"/>
        </w:tabs>
        <w:ind w:left="720" w:hanging="360"/>
      </w:pPr>
      <w:rPr>
        <w:rFonts w:ascii="Symbol" w:hAnsi="Symbol"/>
      </w:rPr>
    </w:lvl>
    <w:lvl w:ilvl="1" w:tplc="17629280">
      <w:start w:val="1"/>
      <w:numFmt w:val="decimal"/>
      <w:lvlText w:val="19.%2."/>
      <w:lvlJc w:val="left"/>
      <w:pPr>
        <w:ind w:left="0" w:firstLine="0"/>
      </w:pPr>
      <w:rPr>
        <w:rFonts w:ascii="Times New Roman" w:eastAsia="Times New Roman" w:hAnsi="Times New Roman" w:cs="Times New Roman"/>
        <w:b/>
        <w:bCs/>
        <w:sz w:val="22"/>
        <w:szCs w:val="22"/>
      </w:rPr>
    </w:lvl>
    <w:lvl w:ilvl="2" w:tplc="A7304F72">
      <w:start w:val="1"/>
      <w:numFmt w:val="bullet"/>
      <w:lvlText w:val=""/>
      <w:lvlJc w:val="left"/>
      <w:pPr>
        <w:tabs>
          <w:tab w:val="num" w:pos="2160"/>
        </w:tabs>
        <w:ind w:left="2160" w:hanging="360"/>
      </w:pPr>
      <w:rPr>
        <w:rFonts w:ascii="Wingdings" w:hAnsi="Wingdings"/>
      </w:rPr>
    </w:lvl>
    <w:lvl w:ilvl="3" w:tplc="2D34ACB2">
      <w:start w:val="1"/>
      <w:numFmt w:val="bullet"/>
      <w:lvlText w:val=""/>
      <w:lvlJc w:val="left"/>
      <w:pPr>
        <w:tabs>
          <w:tab w:val="num" w:pos="2880"/>
        </w:tabs>
        <w:ind w:left="2880" w:hanging="360"/>
      </w:pPr>
      <w:rPr>
        <w:rFonts w:ascii="Symbol" w:hAnsi="Symbol"/>
      </w:rPr>
    </w:lvl>
    <w:lvl w:ilvl="4" w:tplc="94CCE35A">
      <w:start w:val="1"/>
      <w:numFmt w:val="bullet"/>
      <w:lvlText w:val="o"/>
      <w:lvlJc w:val="left"/>
      <w:pPr>
        <w:tabs>
          <w:tab w:val="num" w:pos="3600"/>
        </w:tabs>
        <w:ind w:left="3600" w:hanging="360"/>
      </w:pPr>
      <w:rPr>
        <w:rFonts w:ascii="Courier New" w:hAnsi="Courier New"/>
      </w:rPr>
    </w:lvl>
    <w:lvl w:ilvl="5" w:tplc="704A553A">
      <w:start w:val="1"/>
      <w:numFmt w:val="bullet"/>
      <w:lvlText w:val=""/>
      <w:lvlJc w:val="left"/>
      <w:pPr>
        <w:tabs>
          <w:tab w:val="num" w:pos="4320"/>
        </w:tabs>
        <w:ind w:left="4320" w:hanging="360"/>
      </w:pPr>
      <w:rPr>
        <w:rFonts w:ascii="Wingdings" w:hAnsi="Wingdings"/>
      </w:rPr>
    </w:lvl>
    <w:lvl w:ilvl="6" w:tplc="12C437AE">
      <w:start w:val="1"/>
      <w:numFmt w:val="bullet"/>
      <w:lvlText w:val=""/>
      <w:lvlJc w:val="left"/>
      <w:pPr>
        <w:tabs>
          <w:tab w:val="num" w:pos="5040"/>
        </w:tabs>
        <w:ind w:left="5040" w:hanging="360"/>
      </w:pPr>
      <w:rPr>
        <w:rFonts w:ascii="Symbol" w:hAnsi="Symbol"/>
      </w:rPr>
    </w:lvl>
    <w:lvl w:ilvl="7" w:tplc="61F0BDFA">
      <w:start w:val="1"/>
      <w:numFmt w:val="bullet"/>
      <w:lvlText w:val="o"/>
      <w:lvlJc w:val="left"/>
      <w:pPr>
        <w:tabs>
          <w:tab w:val="num" w:pos="5760"/>
        </w:tabs>
        <w:ind w:left="5760" w:hanging="360"/>
      </w:pPr>
      <w:rPr>
        <w:rFonts w:ascii="Courier New" w:hAnsi="Courier New"/>
      </w:rPr>
    </w:lvl>
    <w:lvl w:ilvl="8" w:tplc="D30AA49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2C"/>
    <w:multiLevelType w:val="multilevel"/>
    <w:tmpl w:val="0000002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2D"/>
    <w:multiLevelType w:val="hybridMultilevel"/>
    <w:tmpl w:val="0000002D"/>
    <w:lvl w:ilvl="0" w:tplc="C3202546">
      <w:start w:val="1"/>
      <w:numFmt w:val="bullet"/>
      <w:lvlText w:val="o"/>
      <w:lvlJc w:val="left"/>
      <w:pPr>
        <w:ind w:left="720" w:hanging="360"/>
      </w:pPr>
      <w:rPr>
        <w:rFonts w:ascii="Courier New" w:hAnsi="Courier New"/>
        <w:b w:val="0"/>
        <w:bCs w:val="0"/>
      </w:rPr>
    </w:lvl>
    <w:lvl w:ilvl="1" w:tplc="34308B7A">
      <w:start w:val="1"/>
      <w:numFmt w:val="bullet"/>
      <w:lvlText w:val="o"/>
      <w:lvlJc w:val="left"/>
      <w:pPr>
        <w:tabs>
          <w:tab w:val="num" w:pos="1440"/>
        </w:tabs>
        <w:ind w:left="1440" w:hanging="360"/>
      </w:pPr>
      <w:rPr>
        <w:rFonts w:ascii="Courier New" w:hAnsi="Courier New"/>
      </w:rPr>
    </w:lvl>
    <w:lvl w:ilvl="2" w:tplc="5F9C3EDA">
      <w:start w:val="1"/>
      <w:numFmt w:val="bullet"/>
      <w:lvlText w:val=""/>
      <w:lvlJc w:val="left"/>
      <w:pPr>
        <w:tabs>
          <w:tab w:val="num" w:pos="2160"/>
        </w:tabs>
        <w:ind w:left="2160" w:hanging="360"/>
      </w:pPr>
      <w:rPr>
        <w:rFonts w:ascii="Wingdings" w:hAnsi="Wingdings"/>
      </w:rPr>
    </w:lvl>
    <w:lvl w:ilvl="3" w:tplc="C4DA79C0">
      <w:start w:val="1"/>
      <w:numFmt w:val="bullet"/>
      <w:lvlText w:val=""/>
      <w:lvlJc w:val="left"/>
      <w:pPr>
        <w:tabs>
          <w:tab w:val="num" w:pos="2880"/>
        </w:tabs>
        <w:ind w:left="2880" w:hanging="360"/>
      </w:pPr>
      <w:rPr>
        <w:rFonts w:ascii="Symbol" w:hAnsi="Symbol"/>
      </w:rPr>
    </w:lvl>
    <w:lvl w:ilvl="4" w:tplc="421A670A">
      <w:start w:val="1"/>
      <w:numFmt w:val="bullet"/>
      <w:lvlText w:val="o"/>
      <w:lvlJc w:val="left"/>
      <w:pPr>
        <w:tabs>
          <w:tab w:val="num" w:pos="3600"/>
        </w:tabs>
        <w:ind w:left="3600" w:hanging="360"/>
      </w:pPr>
      <w:rPr>
        <w:rFonts w:ascii="Courier New" w:hAnsi="Courier New"/>
      </w:rPr>
    </w:lvl>
    <w:lvl w:ilvl="5" w:tplc="54C68952">
      <w:start w:val="1"/>
      <w:numFmt w:val="bullet"/>
      <w:lvlText w:val=""/>
      <w:lvlJc w:val="left"/>
      <w:pPr>
        <w:tabs>
          <w:tab w:val="num" w:pos="4320"/>
        </w:tabs>
        <w:ind w:left="4320" w:hanging="360"/>
      </w:pPr>
      <w:rPr>
        <w:rFonts w:ascii="Wingdings" w:hAnsi="Wingdings"/>
      </w:rPr>
    </w:lvl>
    <w:lvl w:ilvl="6" w:tplc="8EDAD76E">
      <w:start w:val="1"/>
      <w:numFmt w:val="bullet"/>
      <w:lvlText w:val=""/>
      <w:lvlJc w:val="left"/>
      <w:pPr>
        <w:tabs>
          <w:tab w:val="num" w:pos="5040"/>
        </w:tabs>
        <w:ind w:left="5040" w:hanging="360"/>
      </w:pPr>
      <w:rPr>
        <w:rFonts w:ascii="Symbol" w:hAnsi="Symbol"/>
      </w:rPr>
    </w:lvl>
    <w:lvl w:ilvl="7" w:tplc="29528E52">
      <w:start w:val="1"/>
      <w:numFmt w:val="bullet"/>
      <w:lvlText w:val="o"/>
      <w:lvlJc w:val="left"/>
      <w:pPr>
        <w:tabs>
          <w:tab w:val="num" w:pos="5760"/>
        </w:tabs>
        <w:ind w:left="5760" w:hanging="360"/>
      </w:pPr>
      <w:rPr>
        <w:rFonts w:ascii="Courier New" w:hAnsi="Courier New"/>
      </w:rPr>
    </w:lvl>
    <w:lvl w:ilvl="8" w:tplc="5B1E1892">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E"/>
    <w:multiLevelType w:val="multilevel"/>
    <w:tmpl w:val="0000002E"/>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F"/>
    <w:multiLevelType w:val="multilevel"/>
    <w:tmpl w:val="0000002F"/>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30"/>
    <w:multiLevelType w:val="multilevel"/>
    <w:tmpl w:val="00000030"/>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31"/>
    <w:multiLevelType w:val="multilevel"/>
    <w:tmpl w:val="00000031"/>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32"/>
    <w:multiLevelType w:val="multilevel"/>
    <w:tmpl w:val="00000032"/>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33"/>
    <w:multiLevelType w:val="multilevel"/>
    <w:tmpl w:val="00000033"/>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34"/>
    <w:multiLevelType w:val="multilevel"/>
    <w:tmpl w:val="00000034"/>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35"/>
    <w:multiLevelType w:val="multilevel"/>
    <w:tmpl w:val="00000035"/>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36"/>
    <w:multiLevelType w:val="multilevel"/>
    <w:tmpl w:val="00000036"/>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37"/>
    <w:multiLevelType w:val="multilevel"/>
    <w:tmpl w:val="00000037"/>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38"/>
    <w:multiLevelType w:val="multilevel"/>
    <w:tmpl w:val="00000038"/>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A90671C"/>
    <w:multiLevelType w:val="multilevel"/>
    <w:tmpl w:val="C804CE7C"/>
    <w:lvl w:ilvl="0">
      <w:start w:val="15"/>
      <w:numFmt w:val="decimal"/>
      <w:lvlText w:val="%1."/>
      <w:lvlJc w:val="left"/>
      <w:pPr>
        <w:ind w:left="450" w:hanging="450"/>
      </w:pPr>
      <w:rPr>
        <w:rFonts w:hint="default"/>
      </w:rPr>
    </w:lvl>
    <w:lvl w:ilvl="1">
      <w:start w:val="4"/>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78D34F8"/>
    <w:multiLevelType w:val="multilevel"/>
    <w:tmpl w:val="A1EEC1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CE826DA"/>
    <w:multiLevelType w:val="multilevel"/>
    <w:tmpl w:val="C75A675C"/>
    <w:lvl w:ilvl="0">
      <w:start w:val="16"/>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2C10F51"/>
    <w:multiLevelType w:val="multilevel"/>
    <w:tmpl w:val="F8E2BCDC"/>
    <w:lvl w:ilvl="0">
      <w:start w:val="13"/>
      <w:numFmt w:val="decimal"/>
      <w:lvlText w:val="%1."/>
      <w:lvlJc w:val="left"/>
      <w:pPr>
        <w:ind w:left="450" w:hanging="450"/>
      </w:pPr>
      <w:rPr>
        <w:rFonts w:hint="default"/>
        <w:b/>
        <w:u w:val="single"/>
      </w:rPr>
    </w:lvl>
    <w:lvl w:ilvl="1">
      <w:start w:val="2"/>
      <w:numFmt w:val="decimal"/>
      <w:lvlText w:val="%1.%2."/>
      <w:lvlJc w:val="left"/>
      <w:pPr>
        <w:ind w:left="900" w:hanging="450"/>
      </w:pPr>
      <w:rPr>
        <w:rFonts w:hint="default"/>
        <w:b/>
        <w:u w:val="none"/>
      </w:rPr>
    </w:lvl>
    <w:lvl w:ilvl="2">
      <w:start w:val="1"/>
      <w:numFmt w:val="decimal"/>
      <w:lvlText w:val="%1.%2.%3."/>
      <w:lvlJc w:val="left"/>
      <w:pPr>
        <w:ind w:left="1620" w:hanging="720"/>
      </w:pPr>
      <w:rPr>
        <w:rFonts w:hint="default"/>
        <w:b/>
        <w:u w:val="none"/>
      </w:rPr>
    </w:lvl>
    <w:lvl w:ilvl="3">
      <w:start w:val="1"/>
      <w:numFmt w:val="decimal"/>
      <w:lvlText w:val="%1.%2.%3.%4."/>
      <w:lvlJc w:val="left"/>
      <w:pPr>
        <w:ind w:left="2070" w:hanging="720"/>
      </w:pPr>
      <w:rPr>
        <w:rFonts w:hint="default"/>
        <w:b/>
        <w:u w:val="single"/>
      </w:rPr>
    </w:lvl>
    <w:lvl w:ilvl="4">
      <w:start w:val="1"/>
      <w:numFmt w:val="decimal"/>
      <w:lvlText w:val="%1.%2.%3.%4.%5."/>
      <w:lvlJc w:val="left"/>
      <w:pPr>
        <w:ind w:left="2880" w:hanging="108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4140" w:hanging="144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400" w:hanging="1800"/>
      </w:pPr>
      <w:rPr>
        <w:rFonts w:hint="default"/>
        <w:b/>
        <w:u w:val="single"/>
      </w:rPr>
    </w:lvl>
  </w:abstractNum>
  <w:abstractNum w:abstractNumId="46" w15:restartNumberingAfterBreak="0">
    <w:nsid w:val="254F10AD"/>
    <w:multiLevelType w:val="multilevel"/>
    <w:tmpl w:val="0060A5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A063072"/>
    <w:multiLevelType w:val="multilevel"/>
    <w:tmpl w:val="DD6E41FE"/>
    <w:lvl w:ilvl="0">
      <w:start w:val="12"/>
      <w:numFmt w:val="decimal"/>
      <w:lvlText w:val="%1."/>
      <w:lvlJc w:val="left"/>
      <w:pPr>
        <w:ind w:left="620" w:hanging="620"/>
      </w:pPr>
      <w:rPr>
        <w:rFonts w:hint="default"/>
      </w:rPr>
    </w:lvl>
    <w:lvl w:ilvl="1">
      <w:start w:val="2"/>
      <w:numFmt w:val="decimal"/>
      <w:lvlText w:val="%1.%2."/>
      <w:lvlJc w:val="left"/>
      <w:pPr>
        <w:ind w:left="620" w:hanging="6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4D44605"/>
    <w:multiLevelType w:val="multilevel"/>
    <w:tmpl w:val="D16CC8F0"/>
    <w:lvl w:ilvl="0">
      <w:start w:val="14"/>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7512B2E"/>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4CCB5474"/>
    <w:multiLevelType w:val="multilevel"/>
    <w:tmpl w:val="38384910"/>
    <w:lvl w:ilvl="0">
      <w:start w:val="14"/>
      <w:numFmt w:val="decimal"/>
      <w:lvlText w:val="%1."/>
      <w:lvlJc w:val="left"/>
      <w:pPr>
        <w:ind w:left="620" w:hanging="620"/>
      </w:pPr>
      <w:rPr>
        <w:rFonts w:hint="default"/>
        <w:b/>
        <w:u w:val="single"/>
      </w:rPr>
    </w:lvl>
    <w:lvl w:ilvl="1">
      <w:start w:val="1"/>
      <w:numFmt w:val="decimal"/>
      <w:lvlText w:val="%1.%2."/>
      <w:lvlJc w:val="left"/>
      <w:pPr>
        <w:ind w:left="620" w:hanging="620"/>
      </w:pPr>
      <w:rPr>
        <w:rFonts w:hint="default"/>
        <w:b/>
        <w:u w:val="none"/>
      </w:rPr>
    </w:lvl>
    <w:lvl w:ilvl="2">
      <w:start w:val="3"/>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51" w15:restartNumberingAfterBreak="0">
    <w:nsid w:val="4E961722"/>
    <w:multiLevelType w:val="multilevel"/>
    <w:tmpl w:val="79BCAAD2"/>
    <w:lvl w:ilvl="0">
      <w:start w:val="1"/>
      <w:numFmt w:val="decimal"/>
      <w:lvlText w:val="%1."/>
      <w:lvlJc w:val="left"/>
      <w:pPr>
        <w:ind w:left="360" w:hanging="360"/>
      </w:pPr>
      <w:rPr>
        <w:rFonts w:hint="default"/>
        <w:sz w:val="22"/>
      </w:rPr>
    </w:lvl>
    <w:lvl w:ilvl="1">
      <w:start w:val="1"/>
      <w:numFmt w:val="decimal"/>
      <w:lvlText w:val="%1.%2."/>
      <w:lvlJc w:val="left"/>
      <w:pPr>
        <w:ind w:left="1440" w:hanging="360"/>
      </w:pPr>
      <w:rPr>
        <w:rFonts w:ascii="Times New Roman" w:hAnsi="Times New Roman" w:cs="Times New Roman" w:hint="default"/>
        <w:sz w:val="22"/>
      </w:rPr>
    </w:lvl>
    <w:lvl w:ilvl="2">
      <w:start w:val="1"/>
      <w:numFmt w:val="decimal"/>
      <w:lvlText w:val="%1.%2.%3."/>
      <w:lvlJc w:val="left"/>
      <w:pPr>
        <w:ind w:left="2880" w:hanging="720"/>
      </w:pPr>
      <w:rPr>
        <w:rFonts w:hint="default"/>
        <w:sz w:val="22"/>
      </w:rPr>
    </w:lvl>
    <w:lvl w:ilvl="3">
      <w:start w:val="1"/>
      <w:numFmt w:val="decimal"/>
      <w:lvlText w:val="%1.%2.%3.%4."/>
      <w:lvlJc w:val="left"/>
      <w:pPr>
        <w:ind w:left="3960" w:hanging="720"/>
      </w:pPr>
      <w:rPr>
        <w:rFonts w:hint="default"/>
        <w:sz w:val="22"/>
      </w:rPr>
    </w:lvl>
    <w:lvl w:ilvl="4">
      <w:start w:val="1"/>
      <w:numFmt w:val="decimal"/>
      <w:lvlText w:val="%1.%2.%3.%4.%5."/>
      <w:lvlJc w:val="left"/>
      <w:pPr>
        <w:ind w:left="5400" w:hanging="1080"/>
      </w:pPr>
      <w:rPr>
        <w:rFonts w:hint="default"/>
        <w:sz w:val="22"/>
      </w:rPr>
    </w:lvl>
    <w:lvl w:ilvl="5">
      <w:start w:val="1"/>
      <w:numFmt w:val="decimal"/>
      <w:lvlText w:val="%1.%2.%3.%4.%5.%6."/>
      <w:lvlJc w:val="left"/>
      <w:pPr>
        <w:ind w:left="6480" w:hanging="1080"/>
      </w:pPr>
      <w:rPr>
        <w:rFonts w:hint="default"/>
        <w:sz w:val="22"/>
      </w:rPr>
    </w:lvl>
    <w:lvl w:ilvl="6">
      <w:start w:val="1"/>
      <w:numFmt w:val="decimal"/>
      <w:lvlText w:val="%1.%2.%3.%4.%5.%6.%7."/>
      <w:lvlJc w:val="left"/>
      <w:pPr>
        <w:ind w:left="7920" w:hanging="1440"/>
      </w:pPr>
      <w:rPr>
        <w:rFonts w:hint="default"/>
        <w:sz w:val="22"/>
      </w:rPr>
    </w:lvl>
    <w:lvl w:ilvl="7">
      <w:start w:val="1"/>
      <w:numFmt w:val="decimal"/>
      <w:lvlText w:val="%1.%2.%3.%4.%5.%6.%7.%8."/>
      <w:lvlJc w:val="left"/>
      <w:pPr>
        <w:ind w:left="9000" w:hanging="1440"/>
      </w:pPr>
      <w:rPr>
        <w:rFonts w:hint="default"/>
        <w:sz w:val="22"/>
      </w:rPr>
    </w:lvl>
    <w:lvl w:ilvl="8">
      <w:start w:val="1"/>
      <w:numFmt w:val="decimal"/>
      <w:lvlText w:val="%1.%2.%3.%4.%5.%6.%7.%8.%9."/>
      <w:lvlJc w:val="left"/>
      <w:pPr>
        <w:ind w:left="10440" w:hanging="1800"/>
      </w:pPr>
      <w:rPr>
        <w:rFonts w:hint="default"/>
        <w:sz w:val="22"/>
      </w:rPr>
    </w:lvl>
  </w:abstractNum>
  <w:abstractNum w:abstractNumId="52" w15:restartNumberingAfterBreak="0">
    <w:nsid w:val="7DFA3D27"/>
    <w:multiLevelType w:val="multilevel"/>
    <w:tmpl w:val="9036035A"/>
    <w:lvl w:ilvl="0">
      <w:start w:val="2"/>
      <w:numFmt w:val="decimal"/>
      <w:lvlText w:val="%1"/>
      <w:lvlJc w:val="left"/>
      <w:pPr>
        <w:ind w:left="450" w:hanging="450"/>
      </w:pPr>
      <w:rPr>
        <w:rFonts w:ascii="Times New Roman" w:eastAsia="Times New Roman" w:hAnsi="Times New Roman" w:cs="Times New Roman" w:hint="default"/>
      </w:rPr>
    </w:lvl>
    <w:lvl w:ilvl="1">
      <w:start w:val="5"/>
      <w:numFmt w:val="decimal"/>
      <w:lvlText w:val="%1.%2"/>
      <w:lvlJc w:val="left"/>
      <w:pPr>
        <w:ind w:left="450" w:hanging="45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440" w:hanging="1440"/>
      </w:pPr>
      <w:rPr>
        <w:rFonts w:ascii="Times New Roman" w:eastAsia="Times New Roman" w:hAnsi="Times New Roman" w:cs="Times New Roman" w:hint="default"/>
      </w:rPr>
    </w:lvl>
  </w:abstractNum>
  <w:num w:numId="1" w16cid:durableId="1444957130">
    <w:abstractNumId w:val="0"/>
  </w:num>
  <w:num w:numId="2" w16cid:durableId="1198084917">
    <w:abstractNumId w:val="1"/>
  </w:num>
  <w:num w:numId="3" w16cid:durableId="247731859">
    <w:abstractNumId w:val="2"/>
  </w:num>
  <w:num w:numId="4" w16cid:durableId="1573082262">
    <w:abstractNumId w:val="3"/>
  </w:num>
  <w:num w:numId="5" w16cid:durableId="1968464269">
    <w:abstractNumId w:val="4"/>
  </w:num>
  <w:num w:numId="6" w16cid:durableId="2108310410">
    <w:abstractNumId w:val="5"/>
  </w:num>
  <w:num w:numId="7" w16cid:durableId="1330016999">
    <w:abstractNumId w:val="6"/>
  </w:num>
  <w:num w:numId="8" w16cid:durableId="652104809">
    <w:abstractNumId w:val="7"/>
  </w:num>
  <w:num w:numId="9" w16cid:durableId="1310788602">
    <w:abstractNumId w:val="8"/>
  </w:num>
  <w:num w:numId="10" w16cid:durableId="385879637">
    <w:abstractNumId w:val="9"/>
  </w:num>
  <w:num w:numId="11" w16cid:durableId="1675305125">
    <w:abstractNumId w:val="10"/>
  </w:num>
  <w:num w:numId="12" w16cid:durableId="697976245">
    <w:abstractNumId w:val="11"/>
  </w:num>
  <w:num w:numId="13" w16cid:durableId="182279972">
    <w:abstractNumId w:val="12"/>
  </w:num>
  <w:num w:numId="14" w16cid:durableId="1961910257">
    <w:abstractNumId w:val="13"/>
  </w:num>
  <w:num w:numId="15" w16cid:durableId="1455950118">
    <w:abstractNumId w:val="14"/>
  </w:num>
  <w:num w:numId="16" w16cid:durableId="1051153969">
    <w:abstractNumId w:val="15"/>
  </w:num>
  <w:num w:numId="17" w16cid:durableId="1533962069">
    <w:abstractNumId w:val="16"/>
  </w:num>
  <w:num w:numId="18" w16cid:durableId="2061634062">
    <w:abstractNumId w:val="17"/>
  </w:num>
  <w:num w:numId="19" w16cid:durableId="1093014422">
    <w:abstractNumId w:val="18"/>
  </w:num>
  <w:num w:numId="20" w16cid:durableId="1097676343">
    <w:abstractNumId w:val="19"/>
  </w:num>
  <w:num w:numId="21" w16cid:durableId="1139763317">
    <w:abstractNumId w:val="20"/>
  </w:num>
  <w:num w:numId="22" w16cid:durableId="1729913380">
    <w:abstractNumId w:val="21"/>
  </w:num>
  <w:num w:numId="23" w16cid:durableId="2093816294">
    <w:abstractNumId w:val="22"/>
  </w:num>
  <w:num w:numId="24" w16cid:durableId="1391926284">
    <w:abstractNumId w:val="23"/>
  </w:num>
  <w:num w:numId="25" w16cid:durableId="1182431298">
    <w:abstractNumId w:val="24"/>
  </w:num>
  <w:num w:numId="26" w16cid:durableId="818618759">
    <w:abstractNumId w:val="25"/>
  </w:num>
  <w:num w:numId="27" w16cid:durableId="1953321405">
    <w:abstractNumId w:val="26"/>
  </w:num>
  <w:num w:numId="28" w16cid:durableId="486241017">
    <w:abstractNumId w:val="27"/>
  </w:num>
  <w:num w:numId="29" w16cid:durableId="1264387048">
    <w:abstractNumId w:val="28"/>
  </w:num>
  <w:num w:numId="30" w16cid:durableId="1020820014">
    <w:abstractNumId w:val="29"/>
  </w:num>
  <w:num w:numId="31" w16cid:durableId="950666935">
    <w:abstractNumId w:val="30"/>
  </w:num>
  <w:num w:numId="32" w16cid:durableId="1628320338">
    <w:abstractNumId w:val="31"/>
  </w:num>
  <w:num w:numId="33" w16cid:durableId="1538353982">
    <w:abstractNumId w:val="32"/>
  </w:num>
  <w:num w:numId="34" w16cid:durableId="701902035">
    <w:abstractNumId w:val="33"/>
  </w:num>
  <w:num w:numId="35" w16cid:durableId="304548736">
    <w:abstractNumId w:val="34"/>
  </w:num>
  <w:num w:numId="36" w16cid:durableId="439492054">
    <w:abstractNumId w:val="35"/>
  </w:num>
  <w:num w:numId="37" w16cid:durableId="25063636">
    <w:abstractNumId w:val="36"/>
  </w:num>
  <w:num w:numId="38" w16cid:durableId="1188641387">
    <w:abstractNumId w:val="37"/>
  </w:num>
  <w:num w:numId="39" w16cid:durableId="1772428581">
    <w:abstractNumId w:val="38"/>
  </w:num>
  <w:num w:numId="40" w16cid:durableId="978455328">
    <w:abstractNumId w:val="39"/>
  </w:num>
  <w:num w:numId="41" w16cid:durableId="282928851">
    <w:abstractNumId w:val="40"/>
  </w:num>
  <w:num w:numId="42" w16cid:durableId="1292664056">
    <w:abstractNumId w:val="41"/>
  </w:num>
  <w:num w:numId="43" w16cid:durableId="1014461242">
    <w:abstractNumId w:val="46"/>
  </w:num>
  <w:num w:numId="44" w16cid:durableId="961574598">
    <w:abstractNumId w:val="47"/>
  </w:num>
  <w:num w:numId="45" w16cid:durableId="996417042">
    <w:abstractNumId w:val="45"/>
  </w:num>
  <w:num w:numId="46" w16cid:durableId="911545351">
    <w:abstractNumId w:val="50"/>
  </w:num>
  <w:num w:numId="47" w16cid:durableId="2141025254">
    <w:abstractNumId w:val="48"/>
  </w:num>
  <w:num w:numId="48" w16cid:durableId="718818751">
    <w:abstractNumId w:val="42"/>
  </w:num>
  <w:num w:numId="49" w16cid:durableId="220219296">
    <w:abstractNumId w:val="44"/>
  </w:num>
  <w:num w:numId="50" w16cid:durableId="14889596">
    <w:abstractNumId w:val="43"/>
  </w:num>
  <w:num w:numId="51" w16cid:durableId="1171601342">
    <w:abstractNumId w:val="49"/>
  </w:num>
  <w:num w:numId="52" w16cid:durableId="1225290619">
    <w:abstractNumId w:val="51"/>
  </w:num>
  <w:num w:numId="53" w16cid:durableId="1865946996">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589"/>
    <w:rsid w:val="0000076D"/>
    <w:rsid w:val="00002121"/>
    <w:rsid w:val="00011D0F"/>
    <w:rsid w:val="00014D36"/>
    <w:rsid w:val="000336D7"/>
    <w:rsid w:val="00046F2E"/>
    <w:rsid w:val="00062CA5"/>
    <w:rsid w:val="0006328D"/>
    <w:rsid w:val="000638EF"/>
    <w:rsid w:val="00065FAA"/>
    <w:rsid w:val="00071D59"/>
    <w:rsid w:val="00071E3C"/>
    <w:rsid w:val="00077BC8"/>
    <w:rsid w:val="000A64E9"/>
    <w:rsid w:val="000B2B39"/>
    <w:rsid w:val="000C1C17"/>
    <w:rsid w:val="000D53F1"/>
    <w:rsid w:val="001226C1"/>
    <w:rsid w:val="00126C89"/>
    <w:rsid w:val="001454C4"/>
    <w:rsid w:val="0014741A"/>
    <w:rsid w:val="00152793"/>
    <w:rsid w:val="001571CF"/>
    <w:rsid w:val="00165B6A"/>
    <w:rsid w:val="00173300"/>
    <w:rsid w:val="0017760A"/>
    <w:rsid w:val="001806C5"/>
    <w:rsid w:val="0018225D"/>
    <w:rsid w:val="00193A7A"/>
    <w:rsid w:val="001959B6"/>
    <w:rsid w:val="001A178D"/>
    <w:rsid w:val="001B15AA"/>
    <w:rsid w:val="001C731C"/>
    <w:rsid w:val="001D2064"/>
    <w:rsid w:val="001F28D8"/>
    <w:rsid w:val="001F7F2E"/>
    <w:rsid w:val="00214122"/>
    <w:rsid w:val="00234B62"/>
    <w:rsid w:val="0025627A"/>
    <w:rsid w:val="0026594C"/>
    <w:rsid w:val="00271691"/>
    <w:rsid w:val="0027471C"/>
    <w:rsid w:val="00276F33"/>
    <w:rsid w:val="002B01AF"/>
    <w:rsid w:val="002B1BF5"/>
    <w:rsid w:val="002C6F14"/>
    <w:rsid w:val="002D5CD0"/>
    <w:rsid w:val="00302589"/>
    <w:rsid w:val="0030378C"/>
    <w:rsid w:val="00311DF2"/>
    <w:rsid w:val="00313822"/>
    <w:rsid w:val="00324F2D"/>
    <w:rsid w:val="00330227"/>
    <w:rsid w:val="00340A19"/>
    <w:rsid w:val="003475E3"/>
    <w:rsid w:val="0035509C"/>
    <w:rsid w:val="003559AE"/>
    <w:rsid w:val="003634A6"/>
    <w:rsid w:val="0037549D"/>
    <w:rsid w:val="003865B9"/>
    <w:rsid w:val="003A283C"/>
    <w:rsid w:val="003B4889"/>
    <w:rsid w:val="003C79E8"/>
    <w:rsid w:val="003D5949"/>
    <w:rsid w:val="003E21FE"/>
    <w:rsid w:val="003E495B"/>
    <w:rsid w:val="003F3801"/>
    <w:rsid w:val="003F58C3"/>
    <w:rsid w:val="004173F6"/>
    <w:rsid w:val="00432765"/>
    <w:rsid w:val="004364F6"/>
    <w:rsid w:val="00456322"/>
    <w:rsid w:val="0049219B"/>
    <w:rsid w:val="0049797B"/>
    <w:rsid w:val="004B7736"/>
    <w:rsid w:val="004C2B2D"/>
    <w:rsid w:val="004D69BA"/>
    <w:rsid w:val="004E04F4"/>
    <w:rsid w:val="005049C1"/>
    <w:rsid w:val="00514779"/>
    <w:rsid w:val="005352A8"/>
    <w:rsid w:val="005355A2"/>
    <w:rsid w:val="005525E8"/>
    <w:rsid w:val="00564B67"/>
    <w:rsid w:val="00590C65"/>
    <w:rsid w:val="00592138"/>
    <w:rsid w:val="00596B9B"/>
    <w:rsid w:val="005A2442"/>
    <w:rsid w:val="005A4E69"/>
    <w:rsid w:val="005B38C6"/>
    <w:rsid w:val="005B6B5E"/>
    <w:rsid w:val="005B7BE5"/>
    <w:rsid w:val="005D3095"/>
    <w:rsid w:val="00603B36"/>
    <w:rsid w:val="00604D41"/>
    <w:rsid w:val="0061044E"/>
    <w:rsid w:val="00615F9E"/>
    <w:rsid w:val="006273A5"/>
    <w:rsid w:val="00646B3C"/>
    <w:rsid w:val="00654F33"/>
    <w:rsid w:val="00690358"/>
    <w:rsid w:val="006A1425"/>
    <w:rsid w:val="006A2FEA"/>
    <w:rsid w:val="006C28A1"/>
    <w:rsid w:val="006D384E"/>
    <w:rsid w:val="006D4527"/>
    <w:rsid w:val="006E6C09"/>
    <w:rsid w:val="006F1D45"/>
    <w:rsid w:val="00704C4F"/>
    <w:rsid w:val="0070602E"/>
    <w:rsid w:val="00717947"/>
    <w:rsid w:val="00720304"/>
    <w:rsid w:val="00726A10"/>
    <w:rsid w:val="00733350"/>
    <w:rsid w:val="00765F5B"/>
    <w:rsid w:val="00771B85"/>
    <w:rsid w:val="00773589"/>
    <w:rsid w:val="007B42C3"/>
    <w:rsid w:val="007B780D"/>
    <w:rsid w:val="0080081E"/>
    <w:rsid w:val="00801618"/>
    <w:rsid w:val="00804888"/>
    <w:rsid w:val="00805A14"/>
    <w:rsid w:val="008161C1"/>
    <w:rsid w:val="00833A39"/>
    <w:rsid w:val="00834D89"/>
    <w:rsid w:val="00851CE9"/>
    <w:rsid w:val="008533E7"/>
    <w:rsid w:val="00855926"/>
    <w:rsid w:val="00874DDD"/>
    <w:rsid w:val="00876B79"/>
    <w:rsid w:val="008823EE"/>
    <w:rsid w:val="0089451A"/>
    <w:rsid w:val="008A5FD0"/>
    <w:rsid w:val="008B574D"/>
    <w:rsid w:val="008C3AA5"/>
    <w:rsid w:val="008E4B37"/>
    <w:rsid w:val="008E7E4A"/>
    <w:rsid w:val="008F4E1B"/>
    <w:rsid w:val="008F68E9"/>
    <w:rsid w:val="00900E98"/>
    <w:rsid w:val="00905318"/>
    <w:rsid w:val="00907AC4"/>
    <w:rsid w:val="009143F6"/>
    <w:rsid w:val="00925EB0"/>
    <w:rsid w:val="00927E22"/>
    <w:rsid w:val="00953610"/>
    <w:rsid w:val="009577A9"/>
    <w:rsid w:val="00957A6A"/>
    <w:rsid w:val="009711AB"/>
    <w:rsid w:val="00985B48"/>
    <w:rsid w:val="00996609"/>
    <w:rsid w:val="00997A4F"/>
    <w:rsid w:val="009A227D"/>
    <w:rsid w:val="009A4235"/>
    <w:rsid w:val="009B6758"/>
    <w:rsid w:val="009C4386"/>
    <w:rsid w:val="009D1BAE"/>
    <w:rsid w:val="009D1C39"/>
    <w:rsid w:val="009D2C3E"/>
    <w:rsid w:val="009D4AAD"/>
    <w:rsid w:val="009E2B2B"/>
    <w:rsid w:val="009E3AA8"/>
    <w:rsid w:val="009E7984"/>
    <w:rsid w:val="009F33EC"/>
    <w:rsid w:val="00A02E27"/>
    <w:rsid w:val="00A176D5"/>
    <w:rsid w:val="00A333BB"/>
    <w:rsid w:val="00A515CC"/>
    <w:rsid w:val="00A5692B"/>
    <w:rsid w:val="00A5767F"/>
    <w:rsid w:val="00A62E79"/>
    <w:rsid w:val="00A67D8A"/>
    <w:rsid w:val="00A707A0"/>
    <w:rsid w:val="00A97570"/>
    <w:rsid w:val="00AC597C"/>
    <w:rsid w:val="00AD6B64"/>
    <w:rsid w:val="00AE0A71"/>
    <w:rsid w:val="00AE2D6C"/>
    <w:rsid w:val="00AF4EE6"/>
    <w:rsid w:val="00AF5147"/>
    <w:rsid w:val="00AF674F"/>
    <w:rsid w:val="00AF7544"/>
    <w:rsid w:val="00B26FC3"/>
    <w:rsid w:val="00B30BE6"/>
    <w:rsid w:val="00B356F8"/>
    <w:rsid w:val="00B55E40"/>
    <w:rsid w:val="00B669FB"/>
    <w:rsid w:val="00B75F8D"/>
    <w:rsid w:val="00B81C65"/>
    <w:rsid w:val="00B8466E"/>
    <w:rsid w:val="00B941E7"/>
    <w:rsid w:val="00B96EB3"/>
    <w:rsid w:val="00B9704D"/>
    <w:rsid w:val="00BA367D"/>
    <w:rsid w:val="00BA51FF"/>
    <w:rsid w:val="00BE165B"/>
    <w:rsid w:val="00BE2187"/>
    <w:rsid w:val="00BE4732"/>
    <w:rsid w:val="00C02516"/>
    <w:rsid w:val="00C03A45"/>
    <w:rsid w:val="00C229DE"/>
    <w:rsid w:val="00C23FA0"/>
    <w:rsid w:val="00C33FEB"/>
    <w:rsid w:val="00C4079F"/>
    <w:rsid w:val="00C46495"/>
    <w:rsid w:val="00C67BAB"/>
    <w:rsid w:val="00C801AB"/>
    <w:rsid w:val="00C92C53"/>
    <w:rsid w:val="00C9492A"/>
    <w:rsid w:val="00CA4A21"/>
    <w:rsid w:val="00CA68D3"/>
    <w:rsid w:val="00CA7127"/>
    <w:rsid w:val="00CB6AA9"/>
    <w:rsid w:val="00CD5641"/>
    <w:rsid w:val="00CE2422"/>
    <w:rsid w:val="00CE375E"/>
    <w:rsid w:val="00CF5A2F"/>
    <w:rsid w:val="00CF672E"/>
    <w:rsid w:val="00D0755E"/>
    <w:rsid w:val="00D142EF"/>
    <w:rsid w:val="00D21446"/>
    <w:rsid w:val="00D33A37"/>
    <w:rsid w:val="00D40469"/>
    <w:rsid w:val="00D41EA2"/>
    <w:rsid w:val="00D43CB3"/>
    <w:rsid w:val="00D43E6E"/>
    <w:rsid w:val="00D55FC2"/>
    <w:rsid w:val="00D57D7F"/>
    <w:rsid w:val="00D630BB"/>
    <w:rsid w:val="00D801E1"/>
    <w:rsid w:val="00D94691"/>
    <w:rsid w:val="00DA0D29"/>
    <w:rsid w:val="00DB6A3A"/>
    <w:rsid w:val="00DC521D"/>
    <w:rsid w:val="00DD4E4F"/>
    <w:rsid w:val="00DF2019"/>
    <w:rsid w:val="00DF5838"/>
    <w:rsid w:val="00DF5F73"/>
    <w:rsid w:val="00DF661B"/>
    <w:rsid w:val="00E1750D"/>
    <w:rsid w:val="00E22880"/>
    <w:rsid w:val="00E339A3"/>
    <w:rsid w:val="00E715AB"/>
    <w:rsid w:val="00E81CFC"/>
    <w:rsid w:val="00E8546F"/>
    <w:rsid w:val="00E971F4"/>
    <w:rsid w:val="00EA73B9"/>
    <w:rsid w:val="00EB1991"/>
    <w:rsid w:val="00EC0DB2"/>
    <w:rsid w:val="00EC3C7F"/>
    <w:rsid w:val="00ED2BF3"/>
    <w:rsid w:val="00EE50BB"/>
    <w:rsid w:val="00EF546A"/>
    <w:rsid w:val="00F02D65"/>
    <w:rsid w:val="00F038A3"/>
    <w:rsid w:val="00F213EB"/>
    <w:rsid w:val="00F30EEE"/>
    <w:rsid w:val="00F3408E"/>
    <w:rsid w:val="00F42E41"/>
    <w:rsid w:val="00F5501E"/>
    <w:rsid w:val="00F55CEF"/>
    <w:rsid w:val="00F94124"/>
    <w:rsid w:val="00F9719D"/>
    <w:rsid w:val="00FD7F09"/>
    <w:rsid w:val="00FE418E"/>
    <w:rsid w:val="0290DAEE"/>
    <w:rsid w:val="1169259B"/>
    <w:rsid w:val="12B419FE"/>
    <w:rsid w:val="17E5E350"/>
    <w:rsid w:val="1D255497"/>
    <w:rsid w:val="1D78E388"/>
    <w:rsid w:val="23B7B3A4"/>
    <w:rsid w:val="27ADE102"/>
    <w:rsid w:val="2863F372"/>
    <w:rsid w:val="293B1FBB"/>
    <w:rsid w:val="2A743E44"/>
    <w:rsid w:val="2D1111F9"/>
    <w:rsid w:val="2EBF7342"/>
    <w:rsid w:val="2F3F576F"/>
    <w:rsid w:val="30CC3684"/>
    <w:rsid w:val="32C85DE5"/>
    <w:rsid w:val="351AE0B5"/>
    <w:rsid w:val="3886594B"/>
    <w:rsid w:val="3B1436AB"/>
    <w:rsid w:val="44C8DF67"/>
    <w:rsid w:val="454DDB0B"/>
    <w:rsid w:val="4FF691AC"/>
    <w:rsid w:val="529CFDC7"/>
    <w:rsid w:val="593F1717"/>
    <w:rsid w:val="5AEF02F7"/>
    <w:rsid w:val="5FAA19AD"/>
    <w:rsid w:val="6F45DFFC"/>
    <w:rsid w:val="79576823"/>
    <w:rsid w:val="7E1026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5CD7E"/>
  <w15:docId w15:val="{D6BBA6E2-A0E9-484B-8004-E7BF1E6A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Titre1">
    <w:name w:val="heading 1"/>
    <w:basedOn w:val="Normal"/>
    <w:next w:val="Normal"/>
    <w:link w:val="Titre1C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Titre2">
    <w:name w:val="heading 2"/>
    <w:basedOn w:val="Normal"/>
    <w:next w:val="Normal"/>
    <w:link w:val="Titre2C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Titre3">
    <w:name w:val="heading 3"/>
    <w:basedOn w:val="Normal"/>
    <w:next w:val="Normal"/>
    <w:link w:val="Titre3C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Titre4">
    <w:name w:val="heading 4"/>
    <w:basedOn w:val="Normal"/>
    <w:next w:val="Normal"/>
    <w:link w:val="Titre4C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Titre5">
    <w:name w:val="heading 5"/>
    <w:basedOn w:val="Normal"/>
    <w:next w:val="Normal"/>
    <w:link w:val="Titre5C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Titre6">
    <w:name w:val="heading 6"/>
    <w:basedOn w:val="Normal"/>
    <w:next w:val="Normal"/>
    <w:link w:val="Titre6C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6D7A"/>
    <w:rPr>
      <w:rFonts w:ascii="Calibri Light" w:eastAsia="Times New Roman" w:hAnsi="Calibri Light" w:cs="Times New Roman"/>
      <w:color w:val="2F5496"/>
      <w:sz w:val="32"/>
      <w:szCs w:val="32"/>
    </w:rPr>
  </w:style>
  <w:style w:type="character" w:customStyle="1" w:styleId="Titre2Car">
    <w:name w:val="Titre 2 Car"/>
    <w:basedOn w:val="Policepardfaut"/>
    <w:link w:val="Titre2"/>
    <w:uiPriority w:val="9"/>
    <w:rsid w:val="00506D7A"/>
    <w:rPr>
      <w:rFonts w:ascii="Calibri Light" w:eastAsia="Times New Roman" w:hAnsi="Calibri Light" w:cs="Times New Roman"/>
      <w:color w:val="2F5496"/>
      <w:sz w:val="26"/>
      <w:szCs w:val="26"/>
    </w:rPr>
  </w:style>
  <w:style w:type="character" w:customStyle="1" w:styleId="Titre3Car">
    <w:name w:val="Titre 3 Car"/>
    <w:basedOn w:val="Policepardfaut"/>
    <w:link w:val="Titre3"/>
    <w:uiPriority w:val="9"/>
    <w:rsid w:val="00506D7A"/>
    <w:rPr>
      <w:rFonts w:ascii="Calibri Light" w:eastAsia="Times New Roman" w:hAnsi="Calibri Light" w:cs="Times New Roman"/>
      <w:color w:val="1F3763"/>
      <w:sz w:val="24"/>
      <w:szCs w:val="24"/>
    </w:rPr>
  </w:style>
  <w:style w:type="character" w:customStyle="1" w:styleId="Titre4Car">
    <w:name w:val="Titre 4 Car"/>
    <w:basedOn w:val="Policepardfaut"/>
    <w:link w:val="Titre4"/>
    <w:uiPriority w:val="9"/>
    <w:rsid w:val="00506D7A"/>
    <w:rPr>
      <w:rFonts w:ascii="Calibri Light" w:eastAsia="Times New Roman" w:hAnsi="Calibri Light" w:cs="Times New Roman"/>
      <w:i/>
      <w:iCs/>
      <w:color w:val="2F5496"/>
    </w:rPr>
  </w:style>
  <w:style w:type="character" w:customStyle="1" w:styleId="Titre5Car">
    <w:name w:val="Titre 5 Car"/>
    <w:basedOn w:val="Policepardfaut"/>
    <w:link w:val="Titre5"/>
    <w:uiPriority w:val="9"/>
    <w:rsid w:val="00506D7A"/>
    <w:rPr>
      <w:rFonts w:ascii="Calibri Light" w:eastAsia="Times New Roman" w:hAnsi="Calibri Light" w:cs="Times New Roman"/>
      <w:color w:val="2F5496"/>
    </w:rPr>
  </w:style>
  <w:style w:type="character" w:customStyle="1" w:styleId="Titre6Car">
    <w:name w:val="Titre 6 Car"/>
    <w:basedOn w:val="Policepardfaut"/>
    <w:link w:val="Titre6"/>
    <w:uiPriority w:val="9"/>
    <w:rsid w:val="00506D7A"/>
    <w:rPr>
      <w:rFonts w:ascii="Calibri Light" w:eastAsia="Times New Roman" w:hAnsi="Calibri Light" w:cs="Times New Roman"/>
      <w:color w:val="1F3763"/>
    </w:rPr>
  </w:style>
  <w:style w:type="character" w:styleId="Marquedecommentaire">
    <w:name w:val="annotation reference"/>
    <w:basedOn w:val="Policepardfaut"/>
    <w:uiPriority w:val="99"/>
    <w:rsid w:val="000F3DF7"/>
    <w:rPr>
      <w:sz w:val="16"/>
      <w:szCs w:val="16"/>
    </w:rPr>
  </w:style>
  <w:style w:type="character" w:customStyle="1" w:styleId="Textedelespacerserv1">
    <w:name w:val="Texte de l'espace réservé1"/>
    <w:basedOn w:val="Policepardfaut"/>
    <w:uiPriority w:val="99"/>
    <w:semiHidden/>
    <w:rPr>
      <w:color w:val="80808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Calibri" w:eastAsia="Calibri" w:hAnsi="Calibri" w:cs="Calibri"/>
    </w:rPr>
  </w:style>
  <w:style w:type="paragraph" w:styleId="Objetducommentaire">
    <w:name w:val="annotation subject"/>
    <w:basedOn w:val="Commentaire"/>
    <w:next w:val="Commentaire"/>
    <w:link w:val="ObjetducommentaireCar"/>
    <w:uiPriority w:val="99"/>
    <w:semiHidden/>
    <w:unhideWhenUsed/>
    <w:rsid w:val="00456322"/>
    <w:rPr>
      <w:b/>
      <w:bCs/>
    </w:rPr>
  </w:style>
  <w:style w:type="character" w:customStyle="1" w:styleId="ObjetducommentaireCar">
    <w:name w:val="Objet du commentaire Car"/>
    <w:basedOn w:val="CommentaireCar"/>
    <w:link w:val="Objetducommentaire"/>
    <w:uiPriority w:val="99"/>
    <w:semiHidden/>
    <w:rsid w:val="00456322"/>
    <w:rPr>
      <w:rFonts w:ascii="Calibri" w:eastAsia="Calibri" w:hAnsi="Calibri" w:cs="Calibri"/>
      <w:b/>
      <w:bCs/>
    </w:rPr>
  </w:style>
  <w:style w:type="paragraph" w:styleId="Rvision">
    <w:name w:val="Revision"/>
    <w:hidden/>
    <w:uiPriority w:val="99"/>
    <w:semiHidden/>
    <w:rsid w:val="00456322"/>
    <w:rPr>
      <w:rFonts w:ascii="Calibri" w:eastAsia="Calibri" w:hAnsi="Calibri" w:cs="Calibri"/>
      <w:sz w:val="22"/>
      <w:szCs w:val="22"/>
    </w:rPr>
  </w:style>
  <w:style w:type="paragraph" w:styleId="En-tte">
    <w:name w:val="header"/>
    <w:basedOn w:val="Normal"/>
    <w:link w:val="En-tteCar"/>
    <w:uiPriority w:val="99"/>
    <w:unhideWhenUsed/>
    <w:rsid w:val="00CB6AA9"/>
    <w:pPr>
      <w:tabs>
        <w:tab w:val="center" w:pos="4536"/>
        <w:tab w:val="right" w:pos="9072"/>
      </w:tabs>
      <w:spacing w:line="240" w:lineRule="auto"/>
    </w:pPr>
  </w:style>
  <w:style w:type="character" w:customStyle="1" w:styleId="En-tteCar">
    <w:name w:val="En-tête Car"/>
    <w:basedOn w:val="Policepardfaut"/>
    <w:link w:val="En-tte"/>
    <w:uiPriority w:val="99"/>
    <w:rsid w:val="00CB6AA9"/>
    <w:rPr>
      <w:rFonts w:ascii="Calibri" w:eastAsia="Calibri" w:hAnsi="Calibri" w:cs="Calibri"/>
      <w:sz w:val="22"/>
      <w:szCs w:val="22"/>
    </w:rPr>
  </w:style>
  <w:style w:type="paragraph" w:styleId="Pieddepage">
    <w:name w:val="footer"/>
    <w:basedOn w:val="Normal"/>
    <w:link w:val="PieddepageCar"/>
    <w:uiPriority w:val="99"/>
    <w:unhideWhenUsed/>
    <w:rsid w:val="00CB6AA9"/>
    <w:pPr>
      <w:tabs>
        <w:tab w:val="center" w:pos="4536"/>
        <w:tab w:val="right" w:pos="9072"/>
      </w:tabs>
      <w:spacing w:line="240" w:lineRule="auto"/>
    </w:pPr>
  </w:style>
  <w:style w:type="character" w:customStyle="1" w:styleId="PieddepageCar">
    <w:name w:val="Pied de page Car"/>
    <w:basedOn w:val="Policepardfaut"/>
    <w:link w:val="Pieddepage"/>
    <w:uiPriority w:val="99"/>
    <w:rsid w:val="00CB6AA9"/>
    <w:rPr>
      <w:rFonts w:ascii="Calibri" w:eastAsia="Calibri" w:hAnsi="Calibri" w:cs="Calibri"/>
      <w:sz w:val="22"/>
      <w:szCs w:val="22"/>
    </w:rPr>
  </w:style>
  <w:style w:type="paragraph" w:styleId="Paragraphedeliste">
    <w:name w:val="List Paragraph"/>
    <w:basedOn w:val="Normal"/>
    <w:uiPriority w:val="34"/>
    <w:qFormat/>
    <w:rsid w:val="00CE2422"/>
    <w:pPr>
      <w:ind w:left="720"/>
      <w:contextualSpacing/>
    </w:pPr>
  </w:style>
  <w:style w:type="character" w:styleId="Lienhypertexte">
    <w:name w:val="Hyperlink"/>
    <w:basedOn w:val="Policepardfaut"/>
    <w:uiPriority w:val="99"/>
    <w:unhideWhenUsed/>
    <w:rsid w:val="00C46495"/>
    <w:rPr>
      <w:color w:val="0000FF" w:themeColor="hyperlink"/>
      <w:u w:val="single"/>
    </w:rPr>
  </w:style>
  <w:style w:type="character" w:styleId="Mentionnonrsolue">
    <w:name w:val="Unresolved Mention"/>
    <w:basedOn w:val="Policepardfaut"/>
    <w:uiPriority w:val="99"/>
    <w:semiHidden/>
    <w:unhideWhenUsed/>
    <w:rsid w:val="00C46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okalfred.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2B8DA753-0FEC-49B3-8B9B-CB3949C31119}"/>
      </w:docPartPr>
      <w:docPartBody>
        <w:p w:rsidR="00E971F4" w:rsidRDefault="00E971F4">
          <w:r>
            <w:rPr>
              <w:rStyle w:val="Textedelespacerserv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971F4"/>
    <w:rsid w:val="0011181E"/>
    <w:rsid w:val="00135EB9"/>
    <w:rsid w:val="0028214F"/>
    <w:rsid w:val="007B7B0B"/>
    <w:rsid w:val="007C3C77"/>
    <w:rsid w:val="00A03E97"/>
    <w:rsid w:val="00D5710E"/>
    <w:rsid w:val="00E971F4"/>
    <w:rsid w:val="00FB54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1">
    <w:name w:val="Texte de l'espace réservé1"/>
    <w:basedOn w:val="Policepardfau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C676B0DA3F0C4CB8F7C628BBFEB8D8" ma:contentTypeVersion="15" ma:contentTypeDescription="Create a new document." ma:contentTypeScope="" ma:versionID="b49c1b2ba01a49557ce86d3db30ed3b4">
  <xsd:schema xmlns:xsd="http://www.w3.org/2001/XMLSchema" xmlns:xs="http://www.w3.org/2001/XMLSchema" xmlns:p="http://schemas.microsoft.com/office/2006/metadata/properties" xmlns:ns2="2eeb80ee-e226-489c-9131-4e56fccff463" xmlns:ns3="dfb8e9b9-4bf4-4f10-9140-a5536e898664" targetNamespace="http://schemas.microsoft.com/office/2006/metadata/properties" ma:root="true" ma:fieldsID="7eeeb071ddbdcb6b247657de70bac207" ns2:_="" ns3:_="">
    <xsd:import namespace="2eeb80ee-e226-489c-9131-4e56fccff463"/>
    <xsd:import namespace="dfb8e9b9-4bf4-4f10-9140-a5536e8986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b80ee-e226-489c-9131-4e56fccff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ec4aeb-d159-410d-8e29-7b8081bc29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8e9b9-4bf4-4f10-9140-a5536e8986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e516b-dd65-4142-bf61-b9c5dbe307c8}" ma:internalName="TaxCatchAll" ma:showField="CatchAllData" ma:web="dfb8e9b9-4bf4-4f10-9140-a5536e8986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fb8e9b9-4bf4-4f10-9140-a5536e898664" xsi:nil="true"/>
    <lcf76f155ced4ddcb4097134ff3c332f xmlns="2eeb80ee-e226-489c-9131-4e56fccff46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15436-5BF4-42CA-A27D-DFA0CFAE4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b80ee-e226-489c-9131-4e56fccff463"/>
    <ds:schemaRef ds:uri="dfb8e9b9-4bf4-4f10-9140-a5536e89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6322F-70C6-4888-8F87-C5BA366F5784}">
  <ds:schemaRefs>
    <ds:schemaRef ds:uri="http://schemas.openxmlformats.org/officeDocument/2006/bibliography"/>
  </ds:schemaRefs>
</ds:datastoreItem>
</file>

<file path=customXml/itemProps3.xml><?xml version="1.0" encoding="utf-8"?>
<ds:datastoreItem xmlns:ds="http://schemas.openxmlformats.org/officeDocument/2006/customXml" ds:itemID="{57330013-B1FB-4679-BD71-43C4ED314602}">
  <ds:schemaRefs>
    <ds:schemaRef ds:uri="http://schemas.microsoft.com/office/2006/metadata/properties"/>
    <ds:schemaRef ds:uri="http://schemas.microsoft.com/office/infopath/2007/PartnerControls"/>
    <ds:schemaRef ds:uri="dfb8e9b9-4bf4-4f10-9140-a5536e898664"/>
    <ds:schemaRef ds:uri="2eeb80ee-e226-489c-9131-4e56fccff463"/>
  </ds:schemaRefs>
</ds:datastoreItem>
</file>

<file path=customXml/itemProps4.xml><?xml version="1.0" encoding="utf-8"?>
<ds:datastoreItem xmlns:ds="http://schemas.openxmlformats.org/officeDocument/2006/customXml" ds:itemID="{265E89FD-5694-4C25-9A55-7F4AAA0BDA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11967</Words>
  <Characters>65824</Characters>
  <Application>Microsoft Office Word</Application>
  <DocSecurity>0</DocSecurity>
  <Lines>548</Lines>
  <Paragraphs>155</Paragraphs>
  <ScaleCrop>false</ScaleCrop>
  <Company/>
  <LinksUpToDate>false</LinksUpToDate>
  <CharactersWithSpaces>77636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Salson</dc:creator>
  <cp:lastModifiedBy>Aurelie Morel</cp:lastModifiedBy>
  <cp:revision>41</cp:revision>
  <dcterms:created xsi:type="dcterms:W3CDTF">2024-05-13T13:45:00Z</dcterms:created>
  <dcterms:modified xsi:type="dcterms:W3CDTF">2024-05-13T14:46:00Z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Enabled">
    <vt:lpwstr>true</vt:lpwstr>
  </property>
  <property fmtid="{D5CDD505-2E9C-101B-9397-08002B2CF9AE}" pid="3" name="MSIP_Label_09e9a456-2778-4ca9-be06-1190b1e1118a_SetDate">
    <vt:lpwstr>2023-07-18T07:38:18Z</vt:lpwstr>
  </property>
  <property fmtid="{D5CDD505-2E9C-101B-9397-08002B2CF9AE}" pid="4" name="MSIP_Label_09e9a456-2778-4ca9-be06-1190b1e1118a_Method">
    <vt:lpwstr>Standard</vt:lpwstr>
  </property>
  <property fmtid="{D5CDD505-2E9C-101B-9397-08002B2CF9AE}" pid="5" name="MSIP_Label_09e9a456-2778-4ca9-be06-1190b1e1118a_Name">
    <vt:lpwstr>D3</vt:lpwstr>
  </property>
  <property fmtid="{D5CDD505-2E9C-101B-9397-08002B2CF9AE}" pid="6" name="MSIP_Label_09e9a456-2778-4ca9-be06-1190b1e1118a_SiteId">
    <vt:lpwstr>658ba197-6c73-4fea-91bd-1c7d8de6bf2c</vt:lpwstr>
  </property>
  <property fmtid="{D5CDD505-2E9C-101B-9397-08002B2CF9AE}" pid="7" name="MSIP_Label_09e9a456-2778-4ca9-be06-1190b1e1118a_ActionId">
    <vt:lpwstr>3ea5d57b-ec20-4724-90b2-fff48f9c1bdd</vt:lpwstr>
  </property>
  <property fmtid="{D5CDD505-2E9C-101B-9397-08002B2CF9AE}" pid="8" name="MSIP_Label_09e9a456-2778-4ca9-be06-1190b1e1118a_ContentBits">
    <vt:lpwstr>0</vt:lpwstr>
  </property>
  <property fmtid="{D5CDD505-2E9C-101B-9397-08002B2CF9AE}" pid="9" name="ContentTypeId">
    <vt:lpwstr>0x01010023C676B0DA3F0C4CB8F7C628BBFEB8D8</vt:lpwstr>
  </property>
  <property fmtid="{D5CDD505-2E9C-101B-9397-08002B2CF9AE}" pid="10" name="MediaServiceImageTags">
    <vt:lpwstr/>
  </property>
</Properties>
</file>